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5859" w:rsidRDefault="005A7618" w:rsidP="005A7618">
      <w:pPr>
        <w:shd w:val="clear" w:color="auto" w:fill="E5C243" w:themeFill="background2"/>
      </w:pPr>
      <w:r>
        <w:rPr>
          <w:noProof/>
        </w:rPr>
        <mc:AlternateContent>
          <mc:Choice Requires="wps">
            <w:drawing>
              <wp:anchor distT="0" distB="0" distL="114300" distR="114300" simplePos="0" relativeHeight="251661312" behindDoc="0" locked="0" layoutInCell="1" allowOverlap="1">
                <wp:simplePos x="0" y="0"/>
                <wp:positionH relativeFrom="column">
                  <wp:posOffset>-399143</wp:posOffset>
                </wp:positionH>
                <wp:positionV relativeFrom="paragraph">
                  <wp:posOffset>2830286</wp:posOffset>
                </wp:positionV>
                <wp:extent cx="6596380" cy="6596743"/>
                <wp:effectExtent l="0" t="0" r="7620" b="7620"/>
                <wp:wrapNone/>
                <wp:docPr id="1877167312" name="Text Box 3"/>
                <wp:cNvGraphicFramePr/>
                <a:graphic xmlns:a="http://schemas.openxmlformats.org/drawingml/2006/main">
                  <a:graphicData uri="http://schemas.microsoft.com/office/word/2010/wordprocessingShape">
                    <wps:wsp>
                      <wps:cNvSpPr txBox="1"/>
                      <wps:spPr>
                        <a:xfrm>
                          <a:off x="0" y="0"/>
                          <a:ext cx="6596380" cy="6596743"/>
                        </a:xfrm>
                        <a:prstGeom prst="rect">
                          <a:avLst/>
                        </a:prstGeom>
                        <a:solidFill>
                          <a:schemeClr val="bg2">
                            <a:lumMod val="20000"/>
                            <a:lumOff val="80000"/>
                          </a:schemeClr>
                        </a:solidFill>
                        <a:ln w="6350">
                          <a:solidFill>
                            <a:prstClr val="black"/>
                          </a:solidFill>
                        </a:ln>
                      </wps:spPr>
                      <wps:txbx>
                        <w:txbxContent>
                          <w:p w:rsidR="005A7618" w:rsidRDefault="005A7618" w:rsidP="005A7618">
                            <w:pPr>
                              <w:rPr>
                                <w:b/>
                                <w:bCs/>
                                <w:sz w:val="10"/>
                                <w:szCs w:val="10"/>
                                <w:u w:val="single"/>
                              </w:rPr>
                            </w:pPr>
                          </w:p>
                          <w:p w:rsidR="005A7618" w:rsidRDefault="005A7618" w:rsidP="005A7618">
                            <w:pPr>
                              <w:jc w:val="center"/>
                              <w:rPr>
                                <w:b/>
                                <w:bCs/>
                                <w:sz w:val="28"/>
                                <w:szCs w:val="28"/>
                                <w:u w:val="single"/>
                              </w:rPr>
                            </w:pPr>
                            <w:r>
                              <w:rPr>
                                <w:b/>
                                <w:bCs/>
                                <w:sz w:val="28"/>
                                <w:szCs w:val="28"/>
                                <w:u w:val="single"/>
                              </w:rPr>
                              <w:t>A guide for teachers</w:t>
                            </w:r>
                          </w:p>
                          <w:p w:rsidR="005A7618" w:rsidRDefault="005A7618" w:rsidP="005A7618">
                            <w:pPr>
                              <w:jc w:val="center"/>
                              <w:rPr>
                                <w:i w:val="0"/>
                                <w:iCs w:val="0"/>
                                <w:sz w:val="24"/>
                                <w:szCs w:val="24"/>
                              </w:rPr>
                            </w:pPr>
                            <w:r>
                              <w:rPr>
                                <w:i w:val="0"/>
                                <w:iCs w:val="0"/>
                                <w:sz w:val="24"/>
                                <w:szCs w:val="24"/>
                              </w:rPr>
                              <w:t>Lectio Divina can be split into five stages:</w:t>
                            </w:r>
                          </w:p>
                          <w:p w:rsidR="005A7618" w:rsidRDefault="005A7618" w:rsidP="005A7618">
                            <w:pPr>
                              <w:jc w:val="center"/>
                              <w:rPr>
                                <w:sz w:val="24"/>
                                <w:szCs w:val="24"/>
                              </w:rPr>
                            </w:pPr>
                            <w:r>
                              <w:rPr>
                                <w:b/>
                                <w:bCs/>
                                <w:i w:val="0"/>
                                <w:iCs w:val="0"/>
                                <w:sz w:val="24"/>
                                <w:szCs w:val="24"/>
                              </w:rPr>
                              <w:t xml:space="preserve">Read </w:t>
                            </w:r>
                            <w:r>
                              <w:rPr>
                                <w:sz w:val="24"/>
                                <w:szCs w:val="24"/>
                              </w:rPr>
                              <w:t xml:space="preserve">(Lectio); </w:t>
                            </w:r>
                            <w:r>
                              <w:rPr>
                                <w:b/>
                                <w:bCs/>
                                <w:i w:val="0"/>
                                <w:iCs w:val="0"/>
                                <w:sz w:val="24"/>
                                <w:szCs w:val="24"/>
                              </w:rPr>
                              <w:t xml:space="preserve">Meditate </w:t>
                            </w:r>
                            <w:r>
                              <w:rPr>
                                <w:sz w:val="24"/>
                                <w:szCs w:val="24"/>
                              </w:rPr>
                              <w:t>(</w:t>
                            </w:r>
                            <w:proofErr w:type="spellStart"/>
                            <w:r>
                              <w:rPr>
                                <w:sz w:val="24"/>
                                <w:szCs w:val="24"/>
                              </w:rPr>
                              <w:t>Meditatio</w:t>
                            </w:r>
                            <w:proofErr w:type="spellEnd"/>
                            <w:r>
                              <w:rPr>
                                <w:sz w:val="24"/>
                                <w:szCs w:val="24"/>
                              </w:rPr>
                              <w:t xml:space="preserve">); </w:t>
                            </w:r>
                            <w:r>
                              <w:rPr>
                                <w:b/>
                                <w:bCs/>
                                <w:i w:val="0"/>
                                <w:iCs w:val="0"/>
                                <w:sz w:val="24"/>
                                <w:szCs w:val="24"/>
                              </w:rPr>
                              <w:t xml:space="preserve">Pray </w:t>
                            </w:r>
                            <w:r>
                              <w:rPr>
                                <w:sz w:val="24"/>
                                <w:szCs w:val="24"/>
                              </w:rPr>
                              <w:t>(</w:t>
                            </w:r>
                            <w:proofErr w:type="spellStart"/>
                            <w:r>
                              <w:rPr>
                                <w:sz w:val="24"/>
                                <w:szCs w:val="24"/>
                              </w:rPr>
                              <w:t>Oratio</w:t>
                            </w:r>
                            <w:proofErr w:type="spellEnd"/>
                            <w:r>
                              <w:rPr>
                                <w:sz w:val="24"/>
                                <w:szCs w:val="24"/>
                              </w:rPr>
                              <w:t xml:space="preserve">); </w:t>
                            </w:r>
                            <w:r>
                              <w:rPr>
                                <w:b/>
                                <w:bCs/>
                                <w:i w:val="0"/>
                                <w:iCs w:val="0"/>
                                <w:sz w:val="24"/>
                                <w:szCs w:val="24"/>
                              </w:rPr>
                              <w:t xml:space="preserve">Contemplate </w:t>
                            </w:r>
                            <w:r>
                              <w:rPr>
                                <w:sz w:val="24"/>
                                <w:szCs w:val="24"/>
                              </w:rPr>
                              <w:t>(</w:t>
                            </w:r>
                            <w:proofErr w:type="spellStart"/>
                            <w:r>
                              <w:rPr>
                                <w:sz w:val="24"/>
                                <w:szCs w:val="24"/>
                              </w:rPr>
                              <w:t>Contemplatio</w:t>
                            </w:r>
                            <w:proofErr w:type="spellEnd"/>
                            <w:r>
                              <w:rPr>
                                <w:sz w:val="24"/>
                                <w:szCs w:val="24"/>
                              </w:rPr>
                              <w:t xml:space="preserve">); </w:t>
                            </w:r>
                            <w:r>
                              <w:rPr>
                                <w:b/>
                                <w:bCs/>
                                <w:i w:val="0"/>
                                <w:iCs w:val="0"/>
                                <w:sz w:val="24"/>
                                <w:szCs w:val="24"/>
                              </w:rPr>
                              <w:t xml:space="preserve">Act </w:t>
                            </w:r>
                            <w:r>
                              <w:rPr>
                                <w:sz w:val="24"/>
                                <w:szCs w:val="24"/>
                              </w:rPr>
                              <w:t>(</w:t>
                            </w:r>
                            <w:proofErr w:type="spellStart"/>
                            <w:r>
                              <w:rPr>
                                <w:sz w:val="24"/>
                                <w:szCs w:val="24"/>
                              </w:rPr>
                              <w:t>Actio</w:t>
                            </w:r>
                            <w:proofErr w:type="spellEnd"/>
                            <w:r>
                              <w:rPr>
                                <w:sz w:val="24"/>
                                <w:szCs w:val="24"/>
                              </w:rPr>
                              <w:t>)</w:t>
                            </w:r>
                          </w:p>
                          <w:p w:rsidR="005A7618" w:rsidRPr="00DE5AD9" w:rsidRDefault="005A7618" w:rsidP="005A7618">
                            <w:pPr>
                              <w:pStyle w:val="ListParagraph"/>
                              <w:numPr>
                                <w:ilvl w:val="0"/>
                                <w:numId w:val="3"/>
                              </w:numPr>
                              <w:rPr>
                                <w:b/>
                                <w:bCs/>
                                <w:i w:val="0"/>
                                <w:iCs w:val="0"/>
                                <w:sz w:val="24"/>
                                <w:szCs w:val="24"/>
                              </w:rPr>
                            </w:pPr>
                            <w:r>
                              <w:rPr>
                                <w:b/>
                                <w:bCs/>
                                <w:i w:val="0"/>
                                <w:iCs w:val="0"/>
                                <w:sz w:val="24"/>
                                <w:szCs w:val="24"/>
                              </w:rPr>
                              <w:t>Begin</w:t>
                            </w:r>
                            <w:r>
                              <w:rPr>
                                <w:i w:val="0"/>
                                <w:iCs w:val="0"/>
                                <w:sz w:val="24"/>
                                <w:szCs w:val="24"/>
                              </w:rPr>
                              <w:t xml:space="preserve"> by choosing a piece of scripture, appropriate to the season, gospel of the week, </w:t>
                            </w:r>
                            <w:r w:rsidR="00DE5AD9">
                              <w:rPr>
                                <w:i w:val="0"/>
                                <w:iCs w:val="0"/>
                                <w:sz w:val="24"/>
                                <w:szCs w:val="24"/>
                              </w:rPr>
                              <w:t>linked to an appropriate current theme.</w:t>
                            </w:r>
                          </w:p>
                          <w:p w:rsidR="00DE5AD9" w:rsidRDefault="00DE5AD9" w:rsidP="005A7618">
                            <w:pPr>
                              <w:pStyle w:val="ListParagraph"/>
                              <w:numPr>
                                <w:ilvl w:val="0"/>
                                <w:numId w:val="3"/>
                              </w:numPr>
                              <w:rPr>
                                <w:b/>
                                <w:bCs/>
                                <w:i w:val="0"/>
                                <w:iCs w:val="0"/>
                                <w:sz w:val="24"/>
                                <w:szCs w:val="24"/>
                              </w:rPr>
                            </w:pPr>
                            <w:r>
                              <w:rPr>
                                <w:b/>
                                <w:bCs/>
                                <w:i w:val="0"/>
                                <w:iCs w:val="0"/>
                                <w:sz w:val="24"/>
                                <w:szCs w:val="24"/>
                              </w:rPr>
                              <w:t>Pray for the Holy Spirit</w:t>
                            </w:r>
                            <w:r>
                              <w:rPr>
                                <w:i w:val="0"/>
                                <w:iCs w:val="0"/>
                                <w:sz w:val="24"/>
                                <w:szCs w:val="24"/>
                              </w:rPr>
                              <w:t xml:space="preserve"> to be with you at this time. Then let the pupils settle into a comfortable, silent time</w:t>
                            </w:r>
                            <w:r>
                              <w:rPr>
                                <w:b/>
                                <w:bCs/>
                                <w:i w:val="0"/>
                                <w:iCs w:val="0"/>
                                <w:sz w:val="24"/>
                                <w:szCs w:val="24"/>
                              </w:rPr>
                              <w:t>.</w:t>
                            </w:r>
                          </w:p>
                          <w:p w:rsidR="00DE5AD9" w:rsidRDefault="00DE5AD9" w:rsidP="005A7618">
                            <w:pPr>
                              <w:pStyle w:val="ListParagraph"/>
                              <w:numPr>
                                <w:ilvl w:val="0"/>
                                <w:numId w:val="3"/>
                              </w:numPr>
                              <w:rPr>
                                <w:i w:val="0"/>
                                <w:iCs w:val="0"/>
                                <w:sz w:val="24"/>
                                <w:szCs w:val="24"/>
                              </w:rPr>
                            </w:pPr>
                            <w:r>
                              <w:rPr>
                                <w:b/>
                                <w:bCs/>
                                <w:i w:val="0"/>
                                <w:iCs w:val="0"/>
                                <w:sz w:val="24"/>
                                <w:szCs w:val="24"/>
                              </w:rPr>
                              <w:t xml:space="preserve">Read the passage aloud. </w:t>
                            </w:r>
                            <w:r w:rsidRPr="00DE5AD9">
                              <w:rPr>
                                <w:i w:val="0"/>
                                <w:iCs w:val="0"/>
                                <w:sz w:val="24"/>
                                <w:szCs w:val="24"/>
                              </w:rPr>
                              <w:t>Encourage pupils to listen to what is being said, or what the main characters are doing.</w:t>
                            </w:r>
                            <w:r>
                              <w:rPr>
                                <w:i w:val="0"/>
                                <w:iCs w:val="0"/>
                                <w:sz w:val="24"/>
                                <w:szCs w:val="24"/>
                              </w:rPr>
                              <w:t xml:space="preserve"> Tell them there will be a short period of silence afterwards.</w:t>
                            </w:r>
                          </w:p>
                          <w:p w:rsidR="00DE5AD9" w:rsidRDefault="003E275B" w:rsidP="005A7618">
                            <w:pPr>
                              <w:pStyle w:val="ListParagraph"/>
                              <w:numPr>
                                <w:ilvl w:val="0"/>
                                <w:numId w:val="3"/>
                              </w:numPr>
                              <w:rPr>
                                <w:i w:val="0"/>
                                <w:iCs w:val="0"/>
                                <w:sz w:val="24"/>
                                <w:szCs w:val="24"/>
                              </w:rPr>
                            </w:pPr>
                            <w:r>
                              <w:rPr>
                                <w:i w:val="0"/>
                                <w:iCs w:val="0"/>
                                <w:sz w:val="24"/>
                                <w:szCs w:val="24"/>
                              </w:rPr>
                              <w:t xml:space="preserve">Prepare to read again: ask pupils to think about what words or phrases stand out for them. </w:t>
                            </w:r>
                            <w:r>
                              <w:rPr>
                                <w:b/>
                                <w:bCs/>
                                <w:i w:val="0"/>
                                <w:iCs w:val="0"/>
                                <w:sz w:val="24"/>
                                <w:szCs w:val="24"/>
                              </w:rPr>
                              <w:t>Read the passage for a second time.</w:t>
                            </w:r>
                          </w:p>
                          <w:p w:rsidR="00DE5AD9" w:rsidRDefault="003E275B" w:rsidP="005A7618">
                            <w:pPr>
                              <w:pStyle w:val="ListParagraph"/>
                              <w:numPr>
                                <w:ilvl w:val="0"/>
                                <w:numId w:val="3"/>
                              </w:numPr>
                              <w:rPr>
                                <w:i w:val="0"/>
                                <w:iCs w:val="0"/>
                                <w:sz w:val="24"/>
                                <w:szCs w:val="24"/>
                              </w:rPr>
                            </w:pPr>
                            <w:r>
                              <w:rPr>
                                <w:b/>
                                <w:bCs/>
                                <w:i w:val="0"/>
                                <w:iCs w:val="0"/>
                                <w:sz w:val="24"/>
                                <w:szCs w:val="24"/>
                              </w:rPr>
                              <w:t xml:space="preserve">Meditation: </w:t>
                            </w:r>
                            <w:r>
                              <w:rPr>
                                <w:i w:val="0"/>
                                <w:iCs w:val="0"/>
                                <w:sz w:val="24"/>
                                <w:szCs w:val="24"/>
                              </w:rPr>
                              <w:t>This is an opportunity for pupils to volunteer what the passage means to them; or to ‘echo’ the key word or phrase they are thinking about. Let the pupils see the text displayed as a reminder.</w:t>
                            </w:r>
                          </w:p>
                          <w:p w:rsidR="003E275B" w:rsidRDefault="003E275B" w:rsidP="005A7618">
                            <w:pPr>
                              <w:pStyle w:val="ListParagraph"/>
                              <w:numPr>
                                <w:ilvl w:val="0"/>
                                <w:numId w:val="3"/>
                              </w:numPr>
                              <w:rPr>
                                <w:i w:val="0"/>
                                <w:iCs w:val="0"/>
                                <w:sz w:val="24"/>
                                <w:szCs w:val="24"/>
                              </w:rPr>
                            </w:pPr>
                            <w:proofErr w:type="spellStart"/>
                            <w:r>
                              <w:rPr>
                                <w:b/>
                                <w:bCs/>
                                <w:i w:val="0"/>
                                <w:iCs w:val="0"/>
                                <w:sz w:val="24"/>
                                <w:szCs w:val="24"/>
                              </w:rPr>
                              <w:t>Oratio</w:t>
                            </w:r>
                            <w:proofErr w:type="spellEnd"/>
                            <w:r>
                              <w:rPr>
                                <w:b/>
                                <w:bCs/>
                                <w:i w:val="0"/>
                                <w:iCs w:val="0"/>
                                <w:sz w:val="24"/>
                                <w:szCs w:val="24"/>
                              </w:rPr>
                              <w:t>:</w:t>
                            </w:r>
                            <w:r>
                              <w:rPr>
                                <w:sz w:val="24"/>
                                <w:szCs w:val="24"/>
                              </w:rPr>
                              <w:t xml:space="preserve"> </w:t>
                            </w:r>
                            <w:r>
                              <w:rPr>
                                <w:i w:val="0"/>
                                <w:iCs w:val="0"/>
                                <w:sz w:val="24"/>
                                <w:szCs w:val="24"/>
                              </w:rPr>
                              <w:t>A chance to pray, possibly using a style typical of the prayers of the faithful.</w:t>
                            </w:r>
                          </w:p>
                          <w:p w:rsidR="003E275B" w:rsidRDefault="003E275B" w:rsidP="005A7618">
                            <w:pPr>
                              <w:pStyle w:val="ListParagraph"/>
                              <w:numPr>
                                <w:ilvl w:val="0"/>
                                <w:numId w:val="3"/>
                              </w:numPr>
                              <w:rPr>
                                <w:i w:val="0"/>
                                <w:iCs w:val="0"/>
                                <w:sz w:val="24"/>
                                <w:szCs w:val="24"/>
                              </w:rPr>
                            </w:pPr>
                            <w:r>
                              <w:rPr>
                                <w:b/>
                                <w:bCs/>
                                <w:i w:val="0"/>
                                <w:iCs w:val="0"/>
                                <w:sz w:val="24"/>
                                <w:szCs w:val="24"/>
                              </w:rPr>
                              <w:t xml:space="preserve">Contemplation: </w:t>
                            </w:r>
                            <w:r>
                              <w:rPr>
                                <w:i w:val="0"/>
                                <w:iCs w:val="0"/>
                                <w:sz w:val="24"/>
                                <w:szCs w:val="24"/>
                              </w:rPr>
                              <w:t>This a chance to return to silence; or to hear the passage one last time. Give pupils a chance to sit quietly ‘resting in God’s love’.</w:t>
                            </w:r>
                          </w:p>
                          <w:p w:rsidR="003E275B" w:rsidRDefault="003E275B" w:rsidP="005A7618">
                            <w:pPr>
                              <w:pStyle w:val="ListParagraph"/>
                              <w:numPr>
                                <w:ilvl w:val="0"/>
                                <w:numId w:val="3"/>
                              </w:numPr>
                              <w:rPr>
                                <w:i w:val="0"/>
                                <w:iCs w:val="0"/>
                                <w:sz w:val="24"/>
                                <w:szCs w:val="24"/>
                              </w:rPr>
                            </w:pPr>
                            <w:r w:rsidRPr="003E275B">
                              <w:rPr>
                                <w:i w:val="0"/>
                                <w:iCs w:val="0"/>
                                <w:sz w:val="24"/>
                                <w:szCs w:val="24"/>
                              </w:rPr>
                              <w:t xml:space="preserve">You may wish </w:t>
                            </w:r>
                            <w:r>
                              <w:rPr>
                                <w:i w:val="0"/>
                                <w:iCs w:val="0"/>
                                <w:sz w:val="24"/>
                                <w:szCs w:val="24"/>
                              </w:rPr>
                              <w:t>to add a formal, well-known prayer, that all can join in with.</w:t>
                            </w:r>
                          </w:p>
                          <w:p w:rsidR="003E275B" w:rsidRDefault="003E275B" w:rsidP="005A7618">
                            <w:pPr>
                              <w:pStyle w:val="ListParagraph"/>
                              <w:numPr>
                                <w:ilvl w:val="0"/>
                                <w:numId w:val="3"/>
                              </w:numPr>
                              <w:rPr>
                                <w:i w:val="0"/>
                                <w:iCs w:val="0"/>
                                <w:sz w:val="24"/>
                                <w:szCs w:val="24"/>
                              </w:rPr>
                            </w:pPr>
                            <w:proofErr w:type="spellStart"/>
                            <w:r>
                              <w:rPr>
                                <w:b/>
                                <w:bCs/>
                                <w:i w:val="0"/>
                                <w:iCs w:val="0"/>
                                <w:sz w:val="24"/>
                                <w:szCs w:val="24"/>
                              </w:rPr>
                              <w:t>Actio</w:t>
                            </w:r>
                            <w:proofErr w:type="spellEnd"/>
                            <w:r>
                              <w:rPr>
                                <w:i w:val="0"/>
                                <w:iCs w:val="0"/>
                                <w:sz w:val="24"/>
                                <w:szCs w:val="24"/>
                              </w:rPr>
                              <w:t>: A chance to reflect on what the passage has encouraged pupils to do.</w:t>
                            </w:r>
                          </w:p>
                          <w:p w:rsidR="003E275B" w:rsidRDefault="003E275B" w:rsidP="003E275B">
                            <w:pPr>
                              <w:rPr>
                                <w:sz w:val="24"/>
                                <w:szCs w:val="24"/>
                              </w:rPr>
                            </w:pPr>
                          </w:p>
                          <w:p w:rsidR="003E275B" w:rsidRPr="003E275B" w:rsidRDefault="003E275B" w:rsidP="003E275B">
                            <w:pPr>
                              <w:rPr>
                                <w:sz w:val="24"/>
                                <w:szCs w:val="24"/>
                              </w:rPr>
                            </w:pPr>
                            <w:r>
                              <w:rPr>
                                <w:sz w:val="24"/>
                                <w:szCs w:val="24"/>
                              </w:rPr>
                              <w:t xml:space="preserve">Teachers may choose to use the template </w:t>
                            </w:r>
                            <w:proofErr w:type="spellStart"/>
                            <w:r>
                              <w:rPr>
                                <w:sz w:val="24"/>
                                <w:szCs w:val="24"/>
                              </w:rPr>
                              <w:t>powerpoint</w:t>
                            </w:r>
                            <w:proofErr w:type="spellEnd"/>
                            <w:r>
                              <w:rPr>
                                <w:sz w:val="24"/>
                                <w:szCs w:val="24"/>
                              </w:rPr>
                              <w:t xml:space="preserve"> to give structure to an occasion of Lectio Divina. Each opportunity can vary, and teachers should be encouraged to adapt the resource to their needs and the needs of the pupil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1.45pt;margin-top:222.85pt;width:519.4pt;height:519.4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" fillcolor="#f9f2d9 [670]" strokeweight=".5pt">
                <v:textbox>
                  <w:txbxContent>
                    <w:p w:rsidR="005A7618" w:rsidRDefault="005A7618" w:rsidP="005A7618">
                      <w:pPr>
                        <w:rPr>
                          <w:b/>
                          <w:bCs/>
                          <w:sz w:val="10"/>
                          <w:szCs w:val="10"/>
                          <w:u w:val="single"/>
                        </w:rPr>
                      </w:pPr>
                    </w:p>
                    <w:p w:rsidR="005A7618" w:rsidRDefault="005A7618" w:rsidP="005A7618">
                      <w:pPr>
                        <w:jc w:val="center"/>
                        <w:rPr>
                          <w:b/>
                          <w:bCs/>
                          <w:sz w:val="28"/>
                          <w:szCs w:val="28"/>
                          <w:u w:val="single"/>
                        </w:rPr>
                      </w:pPr>
                      <w:r>
                        <w:rPr>
                          <w:b/>
                          <w:bCs/>
                          <w:sz w:val="28"/>
                          <w:szCs w:val="28"/>
                          <w:u w:val="single"/>
                        </w:rPr>
                        <w:t>A guide for teachers</w:t>
                      </w:r>
                    </w:p>
                    <w:p w:rsidR="005A7618" w:rsidRDefault="005A7618" w:rsidP="005A7618">
                      <w:pPr>
                        <w:jc w:val="center"/>
                        <w:rPr>
                          <w:i w:val="0"/>
                          <w:iCs w:val="0"/>
                          <w:sz w:val="24"/>
                          <w:szCs w:val="24"/>
                        </w:rPr>
                      </w:pPr>
                      <w:r>
                        <w:rPr>
                          <w:i w:val="0"/>
                          <w:iCs w:val="0"/>
                          <w:sz w:val="24"/>
                          <w:szCs w:val="24"/>
                        </w:rPr>
                        <w:t>Lectio Divina can be split into five stages:</w:t>
                      </w:r>
                    </w:p>
                    <w:p w:rsidR="005A7618" w:rsidRDefault="005A7618" w:rsidP="005A7618">
                      <w:pPr>
                        <w:jc w:val="center"/>
                        <w:rPr>
                          <w:sz w:val="24"/>
                          <w:szCs w:val="24"/>
                        </w:rPr>
                      </w:pPr>
                      <w:r>
                        <w:rPr>
                          <w:b/>
                          <w:bCs/>
                          <w:i w:val="0"/>
                          <w:iCs w:val="0"/>
                          <w:sz w:val="24"/>
                          <w:szCs w:val="24"/>
                        </w:rPr>
                        <w:t xml:space="preserve">Read </w:t>
                      </w:r>
                      <w:r>
                        <w:rPr>
                          <w:sz w:val="24"/>
                          <w:szCs w:val="24"/>
                        </w:rPr>
                        <w:t xml:space="preserve">(Lectio); </w:t>
                      </w:r>
                      <w:r>
                        <w:rPr>
                          <w:b/>
                          <w:bCs/>
                          <w:i w:val="0"/>
                          <w:iCs w:val="0"/>
                          <w:sz w:val="24"/>
                          <w:szCs w:val="24"/>
                        </w:rPr>
                        <w:t xml:space="preserve">Meditate </w:t>
                      </w:r>
                      <w:r>
                        <w:rPr>
                          <w:sz w:val="24"/>
                          <w:szCs w:val="24"/>
                        </w:rPr>
                        <w:t>(</w:t>
                      </w:r>
                      <w:proofErr w:type="spellStart"/>
                      <w:r>
                        <w:rPr>
                          <w:sz w:val="24"/>
                          <w:szCs w:val="24"/>
                        </w:rPr>
                        <w:t>Meditatio</w:t>
                      </w:r>
                      <w:proofErr w:type="spellEnd"/>
                      <w:r>
                        <w:rPr>
                          <w:sz w:val="24"/>
                          <w:szCs w:val="24"/>
                        </w:rPr>
                        <w:t xml:space="preserve">); </w:t>
                      </w:r>
                      <w:r>
                        <w:rPr>
                          <w:b/>
                          <w:bCs/>
                          <w:i w:val="0"/>
                          <w:iCs w:val="0"/>
                          <w:sz w:val="24"/>
                          <w:szCs w:val="24"/>
                        </w:rPr>
                        <w:t xml:space="preserve">Pray </w:t>
                      </w:r>
                      <w:r>
                        <w:rPr>
                          <w:sz w:val="24"/>
                          <w:szCs w:val="24"/>
                        </w:rPr>
                        <w:t>(</w:t>
                      </w:r>
                      <w:proofErr w:type="spellStart"/>
                      <w:r>
                        <w:rPr>
                          <w:sz w:val="24"/>
                          <w:szCs w:val="24"/>
                        </w:rPr>
                        <w:t>Oratio</w:t>
                      </w:r>
                      <w:proofErr w:type="spellEnd"/>
                      <w:r>
                        <w:rPr>
                          <w:sz w:val="24"/>
                          <w:szCs w:val="24"/>
                        </w:rPr>
                        <w:t xml:space="preserve">); </w:t>
                      </w:r>
                      <w:r>
                        <w:rPr>
                          <w:b/>
                          <w:bCs/>
                          <w:i w:val="0"/>
                          <w:iCs w:val="0"/>
                          <w:sz w:val="24"/>
                          <w:szCs w:val="24"/>
                        </w:rPr>
                        <w:t xml:space="preserve">Contemplate </w:t>
                      </w:r>
                      <w:r>
                        <w:rPr>
                          <w:sz w:val="24"/>
                          <w:szCs w:val="24"/>
                        </w:rPr>
                        <w:t>(</w:t>
                      </w:r>
                      <w:proofErr w:type="spellStart"/>
                      <w:r>
                        <w:rPr>
                          <w:sz w:val="24"/>
                          <w:szCs w:val="24"/>
                        </w:rPr>
                        <w:t>Contemplatio</w:t>
                      </w:r>
                      <w:proofErr w:type="spellEnd"/>
                      <w:r>
                        <w:rPr>
                          <w:sz w:val="24"/>
                          <w:szCs w:val="24"/>
                        </w:rPr>
                        <w:t xml:space="preserve">); </w:t>
                      </w:r>
                      <w:r>
                        <w:rPr>
                          <w:b/>
                          <w:bCs/>
                          <w:i w:val="0"/>
                          <w:iCs w:val="0"/>
                          <w:sz w:val="24"/>
                          <w:szCs w:val="24"/>
                        </w:rPr>
                        <w:t xml:space="preserve">Act </w:t>
                      </w:r>
                      <w:r>
                        <w:rPr>
                          <w:sz w:val="24"/>
                          <w:szCs w:val="24"/>
                        </w:rPr>
                        <w:t>(</w:t>
                      </w:r>
                      <w:proofErr w:type="spellStart"/>
                      <w:r>
                        <w:rPr>
                          <w:sz w:val="24"/>
                          <w:szCs w:val="24"/>
                        </w:rPr>
                        <w:t>Actio</w:t>
                      </w:r>
                      <w:proofErr w:type="spellEnd"/>
                      <w:r>
                        <w:rPr>
                          <w:sz w:val="24"/>
                          <w:szCs w:val="24"/>
                        </w:rPr>
                        <w:t>)</w:t>
                      </w:r>
                    </w:p>
                    <w:p w:rsidR="005A7618" w:rsidRPr="00DE5AD9" w:rsidRDefault="005A7618" w:rsidP="005A7618">
                      <w:pPr>
                        <w:pStyle w:val="ListParagraph"/>
                        <w:numPr>
                          <w:ilvl w:val="0"/>
                          <w:numId w:val="3"/>
                        </w:numPr>
                        <w:rPr>
                          <w:b/>
                          <w:bCs/>
                          <w:i w:val="0"/>
                          <w:iCs w:val="0"/>
                          <w:sz w:val="24"/>
                          <w:szCs w:val="24"/>
                        </w:rPr>
                      </w:pPr>
                      <w:r>
                        <w:rPr>
                          <w:b/>
                          <w:bCs/>
                          <w:i w:val="0"/>
                          <w:iCs w:val="0"/>
                          <w:sz w:val="24"/>
                          <w:szCs w:val="24"/>
                        </w:rPr>
                        <w:t>Begin</w:t>
                      </w:r>
                      <w:r>
                        <w:rPr>
                          <w:i w:val="0"/>
                          <w:iCs w:val="0"/>
                          <w:sz w:val="24"/>
                          <w:szCs w:val="24"/>
                        </w:rPr>
                        <w:t xml:space="preserve"> by choosing a piece of scripture, appropriate to the season, gospel of the week, </w:t>
                      </w:r>
                      <w:r w:rsidR="00DE5AD9">
                        <w:rPr>
                          <w:i w:val="0"/>
                          <w:iCs w:val="0"/>
                          <w:sz w:val="24"/>
                          <w:szCs w:val="24"/>
                        </w:rPr>
                        <w:t>linked to an appropriate current theme.</w:t>
                      </w:r>
                    </w:p>
                    <w:p w:rsidR="00DE5AD9" w:rsidRDefault="00DE5AD9" w:rsidP="005A7618">
                      <w:pPr>
                        <w:pStyle w:val="ListParagraph"/>
                        <w:numPr>
                          <w:ilvl w:val="0"/>
                          <w:numId w:val="3"/>
                        </w:numPr>
                        <w:rPr>
                          <w:b/>
                          <w:bCs/>
                          <w:i w:val="0"/>
                          <w:iCs w:val="0"/>
                          <w:sz w:val="24"/>
                          <w:szCs w:val="24"/>
                        </w:rPr>
                      </w:pPr>
                      <w:r>
                        <w:rPr>
                          <w:b/>
                          <w:bCs/>
                          <w:i w:val="0"/>
                          <w:iCs w:val="0"/>
                          <w:sz w:val="24"/>
                          <w:szCs w:val="24"/>
                        </w:rPr>
                        <w:t>Pray for the Holy Spirit</w:t>
                      </w:r>
                      <w:r>
                        <w:rPr>
                          <w:i w:val="0"/>
                          <w:iCs w:val="0"/>
                          <w:sz w:val="24"/>
                          <w:szCs w:val="24"/>
                        </w:rPr>
                        <w:t xml:space="preserve"> to be with you at this time. Then let the pupils settle into a comfortable, silent time</w:t>
                      </w:r>
                      <w:r>
                        <w:rPr>
                          <w:b/>
                          <w:bCs/>
                          <w:i w:val="0"/>
                          <w:iCs w:val="0"/>
                          <w:sz w:val="24"/>
                          <w:szCs w:val="24"/>
                        </w:rPr>
                        <w:t>.</w:t>
                      </w:r>
                    </w:p>
                    <w:p w:rsidR="00DE5AD9" w:rsidRDefault="00DE5AD9" w:rsidP="005A7618">
                      <w:pPr>
                        <w:pStyle w:val="ListParagraph"/>
                        <w:numPr>
                          <w:ilvl w:val="0"/>
                          <w:numId w:val="3"/>
                        </w:numPr>
                        <w:rPr>
                          <w:i w:val="0"/>
                          <w:iCs w:val="0"/>
                          <w:sz w:val="24"/>
                          <w:szCs w:val="24"/>
                        </w:rPr>
                      </w:pPr>
                      <w:r>
                        <w:rPr>
                          <w:b/>
                          <w:bCs/>
                          <w:i w:val="0"/>
                          <w:iCs w:val="0"/>
                          <w:sz w:val="24"/>
                          <w:szCs w:val="24"/>
                        </w:rPr>
                        <w:t xml:space="preserve">Read the passage aloud. </w:t>
                      </w:r>
                      <w:r w:rsidRPr="00DE5AD9">
                        <w:rPr>
                          <w:i w:val="0"/>
                          <w:iCs w:val="0"/>
                          <w:sz w:val="24"/>
                          <w:szCs w:val="24"/>
                        </w:rPr>
                        <w:t>Encourage pupils to listen to what is being said, or what the main characters are doing.</w:t>
                      </w:r>
                      <w:r>
                        <w:rPr>
                          <w:i w:val="0"/>
                          <w:iCs w:val="0"/>
                          <w:sz w:val="24"/>
                          <w:szCs w:val="24"/>
                        </w:rPr>
                        <w:t xml:space="preserve"> Tell them there will be a short period of silence afterwards.</w:t>
                      </w:r>
                    </w:p>
                    <w:p w:rsidR="00DE5AD9" w:rsidRDefault="003E275B" w:rsidP="005A7618">
                      <w:pPr>
                        <w:pStyle w:val="ListParagraph"/>
                        <w:numPr>
                          <w:ilvl w:val="0"/>
                          <w:numId w:val="3"/>
                        </w:numPr>
                        <w:rPr>
                          <w:i w:val="0"/>
                          <w:iCs w:val="0"/>
                          <w:sz w:val="24"/>
                          <w:szCs w:val="24"/>
                        </w:rPr>
                      </w:pPr>
                      <w:r>
                        <w:rPr>
                          <w:i w:val="0"/>
                          <w:iCs w:val="0"/>
                          <w:sz w:val="24"/>
                          <w:szCs w:val="24"/>
                        </w:rPr>
                        <w:t xml:space="preserve">Prepare to read again: ask pupils to think about what words or phrases stand out for them. </w:t>
                      </w:r>
                      <w:r>
                        <w:rPr>
                          <w:b/>
                          <w:bCs/>
                          <w:i w:val="0"/>
                          <w:iCs w:val="0"/>
                          <w:sz w:val="24"/>
                          <w:szCs w:val="24"/>
                        </w:rPr>
                        <w:t>Read the passage for a second time.</w:t>
                      </w:r>
                    </w:p>
                    <w:p w:rsidR="00DE5AD9" w:rsidRDefault="003E275B" w:rsidP="005A7618">
                      <w:pPr>
                        <w:pStyle w:val="ListParagraph"/>
                        <w:numPr>
                          <w:ilvl w:val="0"/>
                          <w:numId w:val="3"/>
                        </w:numPr>
                        <w:rPr>
                          <w:i w:val="0"/>
                          <w:iCs w:val="0"/>
                          <w:sz w:val="24"/>
                          <w:szCs w:val="24"/>
                        </w:rPr>
                      </w:pPr>
                      <w:r>
                        <w:rPr>
                          <w:b/>
                          <w:bCs/>
                          <w:i w:val="0"/>
                          <w:iCs w:val="0"/>
                          <w:sz w:val="24"/>
                          <w:szCs w:val="24"/>
                        </w:rPr>
                        <w:t xml:space="preserve">Meditation: </w:t>
                      </w:r>
                      <w:r>
                        <w:rPr>
                          <w:i w:val="0"/>
                          <w:iCs w:val="0"/>
                          <w:sz w:val="24"/>
                          <w:szCs w:val="24"/>
                        </w:rPr>
                        <w:t>This is an opportunity for pupils to volunteer what the passage means to them; or to ‘echo’ the key word or phrase they are thinking about. Let the pupils see the text displayed as a reminder.</w:t>
                      </w:r>
                    </w:p>
                    <w:p w:rsidR="003E275B" w:rsidRDefault="003E275B" w:rsidP="005A7618">
                      <w:pPr>
                        <w:pStyle w:val="ListParagraph"/>
                        <w:numPr>
                          <w:ilvl w:val="0"/>
                          <w:numId w:val="3"/>
                        </w:numPr>
                        <w:rPr>
                          <w:i w:val="0"/>
                          <w:iCs w:val="0"/>
                          <w:sz w:val="24"/>
                          <w:szCs w:val="24"/>
                        </w:rPr>
                      </w:pPr>
                      <w:proofErr w:type="spellStart"/>
                      <w:r>
                        <w:rPr>
                          <w:b/>
                          <w:bCs/>
                          <w:i w:val="0"/>
                          <w:iCs w:val="0"/>
                          <w:sz w:val="24"/>
                          <w:szCs w:val="24"/>
                        </w:rPr>
                        <w:t>Oratio</w:t>
                      </w:r>
                      <w:proofErr w:type="spellEnd"/>
                      <w:r>
                        <w:rPr>
                          <w:b/>
                          <w:bCs/>
                          <w:i w:val="0"/>
                          <w:iCs w:val="0"/>
                          <w:sz w:val="24"/>
                          <w:szCs w:val="24"/>
                        </w:rPr>
                        <w:t>:</w:t>
                      </w:r>
                      <w:r>
                        <w:rPr>
                          <w:sz w:val="24"/>
                          <w:szCs w:val="24"/>
                        </w:rPr>
                        <w:t xml:space="preserve"> </w:t>
                      </w:r>
                      <w:r>
                        <w:rPr>
                          <w:i w:val="0"/>
                          <w:iCs w:val="0"/>
                          <w:sz w:val="24"/>
                          <w:szCs w:val="24"/>
                        </w:rPr>
                        <w:t>A chance to pray, possibly using a style typical of the prayers of the faithful.</w:t>
                      </w:r>
                    </w:p>
                    <w:p w:rsidR="003E275B" w:rsidRDefault="003E275B" w:rsidP="005A7618">
                      <w:pPr>
                        <w:pStyle w:val="ListParagraph"/>
                        <w:numPr>
                          <w:ilvl w:val="0"/>
                          <w:numId w:val="3"/>
                        </w:numPr>
                        <w:rPr>
                          <w:i w:val="0"/>
                          <w:iCs w:val="0"/>
                          <w:sz w:val="24"/>
                          <w:szCs w:val="24"/>
                        </w:rPr>
                      </w:pPr>
                      <w:r>
                        <w:rPr>
                          <w:b/>
                          <w:bCs/>
                          <w:i w:val="0"/>
                          <w:iCs w:val="0"/>
                          <w:sz w:val="24"/>
                          <w:szCs w:val="24"/>
                        </w:rPr>
                        <w:t xml:space="preserve">Contemplation: </w:t>
                      </w:r>
                      <w:r>
                        <w:rPr>
                          <w:i w:val="0"/>
                          <w:iCs w:val="0"/>
                          <w:sz w:val="24"/>
                          <w:szCs w:val="24"/>
                        </w:rPr>
                        <w:t>This a chance to return to silence; or to hear the passage one last time. Give pupils a chance to sit quietly ‘resting in God’s love’.</w:t>
                      </w:r>
                    </w:p>
                    <w:p w:rsidR="003E275B" w:rsidRDefault="003E275B" w:rsidP="005A7618">
                      <w:pPr>
                        <w:pStyle w:val="ListParagraph"/>
                        <w:numPr>
                          <w:ilvl w:val="0"/>
                          <w:numId w:val="3"/>
                        </w:numPr>
                        <w:rPr>
                          <w:i w:val="0"/>
                          <w:iCs w:val="0"/>
                          <w:sz w:val="24"/>
                          <w:szCs w:val="24"/>
                        </w:rPr>
                      </w:pPr>
                      <w:r w:rsidRPr="003E275B">
                        <w:rPr>
                          <w:i w:val="0"/>
                          <w:iCs w:val="0"/>
                          <w:sz w:val="24"/>
                          <w:szCs w:val="24"/>
                        </w:rPr>
                        <w:t xml:space="preserve">You may wish </w:t>
                      </w:r>
                      <w:r>
                        <w:rPr>
                          <w:i w:val="0"/>
                          <w:iCs w:val="0"/>
                          <w:sz w:val="24"/>
                          <w:szCs w:val="24"/>
                        </w:rPr>
                        <w:t>to add a formal, well-known prayer, that all can join in with.</w:t>
                      </w:r>
                    </w:p>
                    <w:p w:rsidR="003E275B" w:rsidRDefault="003E275B" w:rsidP="005A7618">
                      <w:pPr>
                        <w:pStyle w:val="ListParagraph"/>
                        <w:numPr>
                          <w:ilvl w:val="0"/>
                          <w:numId w:val="3"/>
                        </w:numPr>
                        <w:rPr>
                          <w:i w:val="0"/>
                          <w:iCs w:val="0"/>
                          <w:sz w:val="24"/>
                          <w:szCs w:val="24"/>
                        </w:rPr>
                      </w:pPr>
                      <w:proofErr w:type="spellStart"/>
                      <w:r>
                        <w:rPr>
                          <w:b/>
                          <w:bCs/>
                          <w:i w:val="0"/>
                          <w:iCs w:val="0"/>
                          <w:sz w:val="24"/>
                          <w:szCs w:val="24"/>
                        </w:rPr>
                        <w:t>Actio</w:t>
                      </w:r>
                      <w:proofErr w:type="spellEnd"/>
                      <w:r>
                        <w:rPr>
                          <w:i w:val="0"/>
                          <w:iCs w:val="0"/>
                          <w:sz w:val="24"/>
                          <w:szCs w:val="24"/>
                        </w:rPr>
                        <w:t>: A chance to reflect on what the passage has encouraged pupils to do.</w:t>
                      </w:r>
                    </w:p>
                    <w:p w:rsidR="003E275B" w:rsidRDefault="003E275B" w:rsidP="003E275B">
                      <w:pPr>
                        <w:rPr>
                          <w:sz w:val="24"/>
                          <w:szCs w:val="24"/>
                        </w:rPr>
                      </w:pPr>
                    </w:p>
                    <w:p w:rsidR="003E275B" w:rsidRPr="003E275B" w:rsidRDefault="003E275B" w:rsidP="003E275B">
                      <w:pPr>
                        <w:rPr>
                          <w:sz w:val="24"/>
                          <w:szCs w:val="24"/>
                        </w:rPr>
                      </w:pPr>
                      <w:r>
                        <w:rPr>
                          <w:sz w:val="24"/>
                          <w:szCs w:val="24"/>
                        </w:rPr>
                        <w:t xml:space="preserve">Teachers may choose to use the template </w:t>
                      </w:r>
                      <w:proofErr w:type="spellStart"/>
                      <w:r>
                        <w:rPr>
                          <w:sz w:val="24"/>
                          <w:szCs w:val="24"/>
                        </w:rPr>
                        <w:t>powerpoint</w:t>
                      </w:r>
                      <w:proofErr w:type="spellEnd"/>
                      <w:r>
                        <w:rPr>
                          <w:sz w:val="24"/>
                          <w:szCs w:val="24"/>
                        </w:rPr>
                        <w:t xml:space="preserve"> to give structure to an occasion of Lectio Divina. Each opportunity can vary, and teachers should be encouraged to adapt the resource to their needs and the needs of the pupil group.</w:t>
                      </w:r>
                    </w:p>
                  </w:txbxContent>
                </v:textbox>
              </v:shape>
            </w:pict>
          </mc:Fallback>
        </mc:AlternateContent>
      </w:r>
      <w:r w:rsidR="00D0724F">
        <w:rPr>
          <w:noProof/>
        </w:rPr>
        <mc:AlternateContent>
          <mc:Choice Requires="wps">
            <w:drawing>
              <wp:anchor distT="0" distB="0" distL="114300" distR="114300" simplePos="0" relativeHeight="251660288" behindDoc="0" locked="0" layoutInCell="1" allowOverlap="1">
                <wp:simplePos x="0" y="0"/>
                <wp:positionH relativeFrom="column">
                  <wp:posOffset>-399143</wp:posOffset>
                </wp:positionH>
                <wp:positionV relativeFrom="paragraph">
                  <wp:posOffset>587829</wp:posOffset>
                </wp:positionV>
                <wp:extent cx="6596743" cy="2097314"/>
                <wp:effectExtent l="0" t="0" r="7620" b="11430"/>
                <wp:wrapNone/>
                <wp:docPr id="891852428" name="Text Box 2"/>
                <wp:cNvGraphicFramePr/>
                <a:graphic xmlns:a="http://schemas.openxmlformats.org/drawingml/2006/main">
                  <a:graphicData uri="http://schemas.microsoft.com/office/word/2010/wordprocessingShape">
                    <wps:wsp>
                      <wps:cNvSpPr txBox="1"/>
                      <wps:spPr>
                        <a:xfrm>
                          <a:off x="0" y="0"/>
                          <a:ext cx="6596743" cy="2097314"/>
                        </a:xfrm>
                        <a:prstGeom prst="rect">
                          <a:avLst/>
                        </a:prstGeom>
                        <a:solidFill>
                          <a:schemeClr val="lt1"/>
                        </a:solidFill>
                        <a:ln w="6350">
                          <a:solidFill>
                            <a:prstClr val="black"/>
                          </a:solidFill>
                        </a:ln>
                      </wps:spPr>
                      <wps:txbx>
                        <w:txbxContent>
                          <w:p w:rsidR="00D0724F" w:rsidRDefault="00D0724F" w:rsidP="005A7618">
                            <w:pPr>
                              <w:shd w:val="clear" w:color="auto" w:fill="F4E6B3" w:themeFill="background2" w:themeFillTint="66"/>
                              <w:rPr>
                                <w:b/>
                                <w:bCs/>
                                <w:sz w:val="28"/>
                                <w:szCs w:val="28"/>
                                <w:u w:val="single"/>
                              </w:rPr>
                            </w:pPr>
                            <w:r>
                              <w:rPr>
                                <w:b/>
                                <w:bCs/>
                                <w:sz w:val="28"/>
                                <w:szCs w:val="28"/>
                                <w:u w:val="single"/>
                              </w:rPr>
                              <w:t>What is Lectio Divina?</w:t>
                            </w:r>
                          </w:p>
                          <w:p w:rsidR="00D0724F" w:rsidRPr="005A7618" w:rsidRDefault="00D0724F" w:rsidP="005A7618">
                            <w:pPr>
                              <w:shd w:val="clear" w:color="auto" w:fill="F4E6B3" w:themeFill="background2" w:themeFillTint="66"/>
                              <w:rPr>
                                <w:i w:val="0"/>
                                <w:iCs w:val="0"/>
                                <w:sz w:val="24"/>
                                <w:szCs w:val="24"/>
                              </w:rPr>
                            </w:pPr>
                            <w:r w:rsidRPr="005A7618">
                              <w:rPr>
                                <w:i w:val="0"/>
                                <w:iCs w:val="0"/>
                                <w:sz w:val="24"/>
                                <w:szCs w:val="24"/>
                              </w:rPr>
                              <w:t>Lectio Divina literally translates as ‘Divine Reading’, and originated from a monastic tradition, where silence is a way to listen to God speaking to us.</w:t>
                            </w:r>
                          </w:p>
                          <w:p w:rsidR="00D0724F" w:rsidRPr="005A7618" w:rsidRDefault="00D0724F" w:rsidP="005A7618">
                            <w:pPr>
                              <w:shd w:val="clear" w:color="auto" w:fill="F4E6B3" w:themeFill="background2" w:themeFillTint="66"/>
                              <w:rPr>
                                <w:i w:val="0"/>
                                <w:iCs w:val="0"/>
                                <w:sz w:val="24"/>
                                <w:szCs w:val="24"/>
                              </w:rPr>
                            </w:pPr>
                            <w:r w:rsidRPr="005A7618">
                              <w:rPr>
                                <w:i w:val="0"/>
                                <w:iCs w:val="0"/>
                                <w:sz w:val="24"/>
                                <w:szCs w:val="24"/>
                              </w:rPr>
                              <w:t xml:space="preserve">St Benedict wrote that, in prayer, we ‘incline the ear of our heart’. Lectio Divina gives us the time and space to listen with the </w:t>
                            </w:r>
                            <w:r w:rsidRPr="005A7618">
                              <w:rPr>
                                <w:sz w:val="24"/>
                                <w:szCs w:val="24"/>
                              </w:rPr>
                              <w:t>ear of our heart.</w:t>
                            </w:r>
                          </w:p>
                          <w:p w:rsidR="00D0724F" w:rsidRPr="005A7618" w:rsidRDefault="00D0724F" w:rsidP="005A7618">
                            <w:pPr>
                              <w:shd w:val="clear" w:color="auto" w:fill="F4E6B3" w:themeFill="background2" w:themeFillTint="66"/>
                              <w:rPr>
                                <w:i w:val="0"/>
                                <w:iCs w:val="0"/>
                                <w:sz w:val="24"/>
                                <w:szCs w:val="24"/>
                              </w:rPr>
                            </w:pPr>
                            <w:r w:rsidRPr="005A7618">
                              <w:rPr>
                                <w:i w:val="0"/>
                                <w:iCs w:val="0"/>
                                <w:sz w:val="24"/>
                                <w:szCs w:val="24"/>
                              </w:rPr>
                              <w:t>Leading Lectio Divina, with its moments of silence, can be a challenge. Start with shorter passages, stay patient and keep practising.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31.45pt;margin-top:46.3pt;width:519.45pt;height:165.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" fillcolor="white [3201]" strokeweight=".5pt">
                <v:textbox>
                  <w:txbxContent>
                    <w:p w:rsidR="00D0724F" w:rsidRDefault="00D0724F" w:rsidP="005A7618">
                      <w:pPr>
                        <w:shd w:val="clear" w:color="auto" w:fill="F4E6B3" w:themeFill="background2" w:themeFillTint="66"/>
                        <w:rPr>
                          <w:b/>
                          <w:bCs/>
                          <w:sz w:val="28"/>
                          <w:szCs w:val="28"/>
                          <w:u w:val="single"/>
                        </w:rPr>
                      </w:pPr>
                      <w:r>
                        <w:rPr>
                          <w:b/>
                          <w:bCs/>
                          <w:sz w:val="28"/>
                          <w:szCs w:val="28"/>
                          <w:u w:val="single"/>
                        </w:rPr>
                        <w:t>What is Lectio Divina?</w:t>
                      </w:r>
                    </w:p>
                    <w:p w:rsidR="00D0724F" w:rsidRPr="005A7618" w:rsidRDefault="00D0724F" w:rsidP="005A7618">
                      <w:pPr>
                        <w:shd w:val="clear" w:color="auto" w:fill="F4E6B3" w:themeFill="background2" w:themeFillTint="66"/>
                        <w:rPr>
                          <w:i w:val="0"/>
                          <w:iCs w:val="0"/>
                          <w:sz w:val="24"/>
                          <w:szCs w:val="24"/>
                        </w:rPr>
                      </w:pPr>
                      <w:r w:rsidRPr="005A7618">
                        <w:rPr>
                          <w:i w:val="0"/>
                          <w:iCs w:val="0"/>
                          <w:sz w:val="24"/>
                          <w:szCs w:val="24"/>
                        </w:rPr>
                        <w:t>Lectio Divina literally translates as ‘Divine Reading’, and originated from a monastic tradition, where silence is a way to listen to God speaking to us.</w:t>
                      </w:r>
                    </w:p>
                    <w:p w:rsidR="00D0724F" w:rsidRPr="005A7618" w:rsidRDefault="00D0724F" w:rsidP="005A7618">
                      <w:pPr>
                        <w:shd w:val="clear" w:color="auto" w:fill="F4E6B3" w:themeFill="background2" w:themeFillTint="66"/>
                        <w:rPr>
                          <w:i w:val="0"/>
                          <w:iCs w:val="0"/>
                          <w:sz w:val="24"/>
                          <w:szCs w:val="24"/>
                        </w:rPr>
                      </w:pPr>
                      <w:r w:rsidRPr="005A7618">
                        <w:rPr>
                          <w:i w:val="0"/>
                          <w:iCs w:val="0"/>
                          <w:sz w:val="24"/>
                          <w:szCs w:val="24"/>
                        </w:rPr>
                        <w:t xml:space="preserve">St Benedict wrote that, in prayer, we ‘incline the ear of our heart’. Lectio Divina gives us the time and space to listen with the </w:t>
                      </w:r>
                      <w:r w:rsidRPr="005A7618">
                        <w:rPr>
                          <w:sz w:val="24"/>
                          <w:szCs w:val="24"/>
                        </w:rPr>
                        <w:t>ear of our heart.</w:t>
                      </w:r>
                    </w:p>
                    <w:p w:rsidR="00D0724F" w:rsidRPr="005A7618" w:rsidRDefault="00D0724F" w:rsidP="005A7618">
                      <w:pPr>
                        <w:shd w:val="clear" w:color="auto" w:fill="F4E6B3" w:themeFill="background2" w:themeFillTint="66"/>
                        <w:rPr>
                          <w:i w:val="0"/>
                          <w:iCs w:val="0"/>
                          <w:sz w:val="24"/>
                          <w:szCs w:val="24"/>
                        </w:rPr>
                      </w:pPr>
                      <w:r w:rsidRPr="005A7618">
                        <w:rPr>
                          <w:i w:val="0"/>
                          <w:iCs w:val="0"/>
                          <w:sz w:val="24"/>
                          <w:szCs w:val="24"/>
                        </w:rPr>
                        <w:t>Leading Lectio Divina, with its moments of silence, can be a challenge. Start with shorter passages, stay patient and keep practising.</w:t>
                      </w:r>
                    </w:p>
                  </w:txbxContent>
                </v:textbox>
              </v:shape>
            </w:pict>
          </mc:Fallback>
        </mc:AlternateContent>
      </w:r>
      <w:r w:rsidR="00D0724F">
        <w:rPr>
          <w:noProof/>
        </w:rPr>
        <mc:AlternateContent>
          <mc:Choice Requires="wps">
            <w:drawing>
              <wp:anchor distT="0" distB="0" distL="114300" distR="114300" simplePos="0" relativeHeight="251659264" behindDoc="0" locked="0" layoutInCell="1" allowOverlap="1">
                <wp:simplePos x="0" y="0"/>
                <wp:positionH relativeFrom="column">
                  <wp:posOffset>-399143</wp:posOffset>
                </wp:positionH>
                <wp:positionV relativeFrom="paragraph">
                  <wp:posOffset>-428170</wp:posOffset>
                </wp:positionV>
                <wp:extent cx="6553200" cy="914400"/>
                <wp:effectExtent l="0" t="0" r="12700" b="12700"/>
                <wp:wrapNone/>
                <wp:docPr id="818557322" name="Text Box 1"/>
                <wp:cNvGraphicFramePr/>
                <a:graphic xmlns:a="http://schemas.openxmlformats.org/drawingml/2006/main">
                  <a:graphicData uri="http://schemas.microsoft.com/office/word/2010/wordprocessingShape">
                    <wps:wsp>
                      <wps:cNvSpPr txBox="1"/>
                      <wps:spPr>
                        <a:xfrm>
                          <a:off x="0" y="0"/>
                          <a:ext cx="6553200" cy="914400"/>
                        </a:xfrm>
                        <a:prstGeom prst="rect">
                          <a:avLst/>
                        </a:prstGeom>
                        <a:solidFill>
                          <a:schemeClr val="accent2"/>
                        </a:solidFill>
                        <a:ln w="6350">
                          <a:solidFill>
                            <a:prstClr val="black"/>
                          </a:solidFill>
                        </a:ln>
                      </wps:spPr>
                      <wps:txbx>
                        <w:txbxContent>
                          <w:p w:rsidR="00D0724F" w:rsidRPr="00D0724F" w:rsidRDefault="00D0724F" w:rsidP="00D0724F">
                            <w:pPr>
                              <w:jc w:val="center"/>
                              <w:rPr>
                                <w:color w:val="FFFFFF" w:themeColor="background1"/>
                                <w:sz w:val="96"/>
                                <w:szCs w:val="96"/>
                              </w:rPr>
                            </w:pPr>
                            <w:r w:rsidRPr="00D0724F">
                              <w:rPr>
                                <w:color w:val="FFFFFF" w:themeColor="background1"/>
                                <w:sz w:val="96"/>
                                <w:szCs w:val="96"/>
                              </w:rPr>
                              <w:t>Prayer: Lectio Divina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8" type="#_x0000_t202" style="position:absolute;margin-left:-31.45pt;margin-top:-33.7pt;width:516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" fillcolor="#d55816 [3205]" strokeweight=".5pt">
                <v:textbox>
                  <w:txbxContent>
                    <w:p w:rsidR="00D0724F" w:rsidRPr="00D0724F" w:rsidRDefault="00D0724F" w:rsidP="00D0724F">
                      <w:pPr>
                        <w:jc w:val="center"/>
                        <w:rPr>
                          <w:color w:val="FFFFFF" w:themeColor="background1"/>
                          <w:sz w:val="96"/>
                          <w:szCs w:val="96"/>
                        </w:rPr>
                      </w:pPr>
                      <w:r w:rsidRPr="00D0724F">
                        <w:rPr>
                          <w:color w:val="FFFFFF" w:themeColor="background1"/>
                          <w:sz w:val="96"/>
                          <w:szCs w:val="96"/>
                        </w:rPr>
                        <w:t>Prayer: Lectio Divina</w:t>
                      </w:r>
                    </w:p>
                  </w:txbxContent>
                </v:textbox>
              </v:shape>
            </w:pict>
          </mc:Fallback>
        </mc:AlternateContent>
      </w:r>
    </w:p>
    <w:sectPr w:rsidR="002D58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B6228"/>
    <w:multiLevelType w:val="hybridMultilevel"/>
    <w:tmpl w:val="BDFE3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BAC2C15"/>
    <w:multiLevelType w:val="hybridMultilevel"/>
    <w:tmpl w:val="D7602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1C432B2"/>
    <w:multiLevelType w:val="hybridMultilevel"/>
    <w:tmpl w:val="3510F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10930808">
    <w:abstractNumId w:val="1"/>
  </w:num>
  <w:num w:numId="2" w16cid:durableId="1766263765">
    <w:abstractNumId w:val="0"/>
  </w:num>
  <w:num w:numId="3" w16cid:durableId="9022583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24F"/>
    <w:rsid w:val="002D032D"/>
    <w:rsid w:val="002D5859"/>
    <w:rsid w:val="003E275B"/>
    <w:rsid w:val="005A7618"/>
    <w:rsid w:val="00D0724F"/>
    <w:rsid w:val="00DA5EF7"/>
    <w:rsid w:val="00DE5A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51C07"/>
  <w15:chartTrackingRefBased/>
  <w15:docId w15:val="{DE538E92-1909-B040-8246-7A26F5A03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24F"/>
    <w:rPr>
      <w:i/>
      <w:iCs/>
      <w:sz w:val="20"/>
      <w:szCs w:val="20"/>
    </w:rPr>
  </w:style>
  <w:style w:type="paragraph" w:styleId="Heading1">
    <w:name w:val="heading 1"/>
    <w:basedOn w:val="Normal"/>
    <w:next w:val="Normal"/>
    <w:link w:val="Heading1Char"/>
    <w:uiPriority w:val="9"/>
    <w:qFormat/>
    <w:rsid w:val="00D0724F"/>
    <w:pPr>
      <w:pBdr>
        <w:top w:val="single" w:sz="8" w:space="0" w:color="D55816" w:themeColor="accent2"/>
        <w:left w:val="single" w:sz="8" w:space="0" w:color="D55816" w:themeColor="accent2"/>
        <w:bottom w:val="single" w:sz="8" w:space="0" w:color="D55816" w:themeColor="accent2"/>
        <w:right w:val="single" w:sz="8" w:space="0" w:color="D55816" w:themeColor="accent2"/>
      </w:pBdr>
      <w:shd w:val="clear" w:color="auto" w:fill="FADCCD" w:themeFill="accent2" w:themeFillTint="33"/>
      <w:spacing w:before="480" w:after="100" w:line="269" w:lineRule="auto"/>
      <w:contextualSpacing/>
      <w:outlineLvl w:val="0"/>
    </w:pPr>
    <w:rPr>
      <w:rFonts w:asciiTheme="majorHAnsi" w:eastAsiaTheme="majorEastAsia" w:hAnsiTheme="majorHAnsi" w:cstheme="majorBidi"/>
      <w:b/>
      <w:bCs/>
      <w:color w:val="6A2B0B" w:themeColor="accent2" w:themeShade="7F"/>
      <w:sz w:val="22"/>
      <w:szCs w:val="22"/>
    </w:rPr>
  </w:style>
  <w:style w:type="paragraph" w:styleId="Heading2">
    <w:name w:val="heading 2"/>
    <w:basedOn w:val="Normal"/>
    <w:next w:val="Normal"/>
    <w:link w:val="Heading2Char"/>
    <w:uiPriority w:val="9"/>
    <w:semiHidden/>
    <w:unhideWhenUsed/>
    <w:qFormat/>
    <w:rsid w:val="00D0724F"/>
    <w:pPr>
      <w:pBdr>
        <w:top w:val="single" w:sz="4" w:space="0" w:color="D55816" w:themeColor="accent2"/>
        <w:left w:val="single" w:sz="48" w:space="2" w:color="D55816" w:themeColor="accent2"/>
        <w:bottom w:val="single" w:sz="4" w:space="0" w:color="D55816" w:themeColor="accent2"/>
        <w:right w:val="single" w:sz="4" w:space="4" w:color="D55816" w:themeColor="accent2"/>
      </w:pBdr>
      <w:spacing w:before="200" w:after="100" w:line="269" w:lineRule="auto"/>
      <w:ind w:left="144"/>
      <w:contextualSpacing/>
      <w:outlineLvl w:val="1"/>
    </w:pPr>
    <w:rPr>
      <w:rFonts w:asciiTheme="majorHAnsi" w:eastAsiaTheme="majorEastAsia" w:hAnsiTheme="majorHAnsi" w:cstheme="majorBidi"/>
      <w:b/>
      <w:bCs/>
      <w:color w:val="9F4110" w:themeColor="accent2" w:themeShade="BF"/>
      <w:sz w:val="22"/>
      <w:szCs w:val="22"/>
    </w:rPr>
  </w:style>
  <w:style w:type="paragraph" w:styleId="Heading3">
    <w:name w:val="heading 3"/>
    <w:basedOn w:val="Normal"/>
    <w:next w:val="Normal"/>
    <w:link w:val="Heading3Char"/>
    <w:uiPriority w:val="9"/>
    <w:semiHidden/>
    <w:unhideWhenUsed/>
    <w:qFormat/>
    <w:rsid w:val="00D0724F"/>
    <w:pPr>
      <w:pBdr>
        <w:left w:val="single" w:sz="48" w:space="2" w:color="D55816" w:themeColor="accent2"/>
        <w:bottom w:val="single" w:sz="4" w:space="0" w:color="D55816" w:themeColor="accent2"/>
      </w:pBdr>
      <w:spacing w:before="200" w:after="100" w:line="240" w:lineRule="auto"/>
      <w:ind w:left="144"/>
      <w:contextualSpacing/>
      <w:outlineLvl w:val="2"/>
    </w:pPr>
    <w:rPr>
      <w:rFonts w:asciiTheme="majorHAnsi" w:eastAsiaTheme="majorEastAsia" w:hAnsiTheme="majorHAnsi" w:cstheme="majorBidi"/>
      <w:b/>
      <w:bCs/>
      <w:color w:val="9F4110" w:themeColor="accent2" w:themeShade="BF"/>
      <w:sz w:val="22"/>
      <w:szCs w:val="22"/>
    </w:rPr>
  </w:style>
  <w:style w:type="paragraph" w:styleId="Heading4">
    <w:name w:val="heading 4"/>
    <w:basedOn w:val="Normal"/>
    <w:next w:val="Normal"/>
    <w:link w:val="Heading4Char"/>
    <w:uiPriority w:val="9"/>
    <w:semiHidden/>
    <w:unhideWhenUsed/>
    <w:qFormat/>
    <w:rsid w:val="00D0724F"/>
    <w:pPr>
      <w:pBdr>
        <w:left w:val="single" w:sz="4" w:space="2" w:color="D55816" w:themeColor="accent2"/>
        <w:bottom w:val="single" w:sz="4" w:space="2" w:color="D55816" w:themeColor="accent2"/>
      </w:pBdr>
      <w:spacing w:before="200" w:after="100" w:line="240" w:lineRule="auto"/>
      <w:ind w:left="86"/>
      <w:contextualSpacing/>
      <w:outlineLvl w:val="3"/>
    </w:pPr>
    <w:rPr>
      <w:rFonts w:asciiTheme="majorHAnsi" w:eastAsiaTheme="majorEastAsia" w:hAnsiTheme="majorHAnsi" w:cstheme="majorBidi"/>
      <w:b/>
      <w:bCs/>
      <w:color w:val="9F4110" w:themeColor="accent2" w:themeShade="BF"/>
      <w:sz w:val="22"/>
      <w:szCs w:val="22"/>
    </w:rPr>
  </w:style>
  <w:style w:type="paragraph" w:styleId="Heading5">
    <w:name w:val="heading 5"/>
    <w:basedOn w:val="Normal"/>
    <w:next w:val="Normal"/>
    <w:link w:val="Heading5Char"/>
    <w:uiPriority w:val="9"/>
    <w:semiHidden/>
    <w:unhideWhenUsed/>
    <w:qFormat/>
    <w:rsid w:val="00D0724F"/>
    <w:pPr>
      <w:pBdr>
        <w:left w:val="dotted" w:sz="4" w:space="2" w:color="D55816" w:themeColor="accent2"/>
        <w:bottom w:val="dotted" w:sz="4" w:space="2" w:color="D55816" w:themeColor="accent2"/>
      </w:pBdr>
      <w:spacing w:before="200" w:after="100" w:line="240" w:lineRule="auto"/>
      <w:ind w:left="86"/>
      <w:contextualSpacing/>
      <w:outlineLvl w:val="4"/>
    </w:pPr>
    <w:rPr>
      <w:rFonts w:asciiTheme="majorHAnsi" w:eastAsiaTheme="majorEastAsia" w:hAnsiTheme="majorHAnsi" w:cstheme="majorBidi"/>
      <w:b/>
      <w:bCs/>
      <w:color w:val="9F4110" w:themeColor="accent2" w:themeShade="BF"/>
      <w:sz w:val="22"/>
      <w:szCs w:val="22"/>
    </w:rPr>
  </w:style>
  <w:style w:type="paragraph" w:styleId="Heading6">
    <w:name w:val="heading 6"/>
    <w:basedOn w:val="Normal"/>
    <w:next w:val="Normal"/>
    <w:link w:val="Heading6Char"/>
    <w:uiPriority w:val="9"/>
    <w:semiHidden/>
    <w:unhideWhenUsed/>
    <w:qFormat/>
    <w:rsid w:val="00D0724F"/>
    <w:pPr>
      <w:pBdr>
        <w:bottom w:val="single" w:sz="4" w:space="2" w:color="F4BA9B" w:themeColor="accent2" w:themeTint="66"/>
      </w:pBdr>
      <w:spacing w:before="200" w:after="100" w:line="240" w:lineRule="auto"/>
      <w:contextualSpacing/>
      <w:outlineLvl w:val="5"/>
    </w:pPr>
    <w:rPr>
      <w:rFonts w:asciiTheme="majorHAnsi" w:eastAsiaTheme="majorEastAsia" w:hAnsiTheme="majorHAnsi" w:cstheme="majorBidi"/>
      <w:color w:val="9F4110" w:themeColor="accent2" w:themeShade="BF"/>
      <w:sz w:val="22"/>
      <w:szCs w:val="22"/>
    </w:rPr>
  </w:style>
  <w:style w:type="paragraph" w:styleId="Heading7">
    <w:name w:val="heading 7"/>
    <w:basedOn w:val="Normal"/>
    <w:next w:val="Normal"/>
    <w:link w:val="Heading7Char"/>
    <w:uiPriority w:val="9"/>
    <w:semiHidden/>
    <w:unhideWhenUsed/>
    <w:qFormat/>
    <w:rsid w:val="00D0724F"/>
    <w:pPr>
      <w:pBdr>
        <w:bottom w:val="dotted" w:sz="4" w:space="2" w:color="EF9769" w:themeColor="accent2" w:themeTint="99"/>
      </w:pBdr>
      <w:spacing w:before="200" w:after="100" w:line="240" w:lineRule="auto"/>
      <w:contextualSpacing/>
      <w:outlineLvl w:val="6"/>
    </w:pPr>
    <w:rPr>
      <w:rFonts w:asciiTheme="majorHAnsi" w:eastAsiaTheme="majorEastAsia" w:hAnsiTheme="majorHAnsi" w:cstheme="majorBidi"/>
      <w:color w:val="9F4110" w:themeColor="accent2" w:themeShade="BF"/>
      <w:sz w:val="22"/>
      <w:szCs w:val="22"/>
    </w:rPr>
  </w:style>
  <w:style w:type="paragraph" w:styleId="Heading8">
    <w:name w:val="heading 8"/>
    <w:basedOn w:val="Normal"/>
    <w:next w:val="Normal"/>
    <w:link w:val="Heading8Char"/>
    <w:uiPriority w:val="9"/>
    <w:semiHidden/>
    <w:unhideWhenUsed/>
    <w:qFormat/>
    <w:rsid w:val="00D0724F"/>
    <w:pPr>
      <w:spacing w:before="200" w:after="100" w:line="240" w:lineRule="auto"/>
      <w:contextualSpacing/>
      <w:outlineLvl w:val="7"/>
    </w:pPr>
    <w:rPr>
      <w:rFonts w:asciiTheme="majorHAnsi" w:eastAsiaTheme="majorEastAsia" w:hAnsiTheme="majorHAnsi" w:cstheme="majorBidi"/>
      <w:color w:val="D55816" w:themeColor="accent2"/>
      <w:sz w:val="22"/>
      <w:szCs w:val="22"/>
    </w:rPr>
  </w:style>
  <w:style w:type="paragraph" w:styleId="Heading9">
    <w:name w:val="heading 9"/>
    <w:basedOn w:val="Normal"/>
    <w:next w:val="Normal"/>
    <w:link w:val="Heading9Char"/>
    <w:uiPriority w:val="9"/>
    <w:semiHidden/>
    <w:unhideWhenUsed/>
    <w:qFormat/>
    <w:rsid w:val="00D0724F"/>
    <w:pPr>
      <w:spacing w:before="200" w:after="100" w:line="240" w:lineRule="auto"/>
      <w:contextualSpacing/>
      <w:outlineLvl w:val="8"/>
    </w:pPr>
    <w:rPr>
      <w:rFonts w:asciiTheme="majorHAnsi" w:eastAsiaTheme="majorEastAsia" w:hAnsiTheme="majorHAnsi" w:cstheme="majorBidi"/>
      <w:color w:val="D55816"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724F"/>
    <w:rPr>
      <w:rFonts w:asciiTheme="majorHAnsi" w:eastAsiaTheme="majorEastAsia" w:hAnsiTheme="majorHAnsi" w:cstheme="majorBidi"/>
      <w:b/>
      <w:bCs/>
      <w:i/>
      <w:iCs/>
      <w:color w:val="6A2B0B" w:themeColor="accent2" w:themeShade="7F"/>
      <w:shd w:val="clear" w:color="auto" w:fill="FADCCD" w:themeFill="accent2" w:themeFillTint="33"/>
    </w:rPr>
  </w:style>
  <w:style w:type="character" w:customStyle="1" w:styleId="Heading2Char">
    <w:name w:val="Heading 2 Char"/>
    <w:basedOn w:val="DefaultParagraphFont"/>
    <w:link w:val="Heading2"/>
    <w:uiPriority w:val="9"/>
    <w:semiHidden/>
    <w:rsid w:val="00D0724F"/>
    <w:rPr>
      <w:rFonts w:asciiTheme="majorHAnsi" w:eastAsiaTheme="majorEastAsia" w:hAnsiTheme="majorHAnsi" w:cstheme="majorBidi"/>
      <w:b/>
      <w:bCs/>
      <w:i/>
      <w:iCs/>
      <w:color w:val="9F4110" w:themeColor="accent2" w:themeShade="BF"/>
    </w:rPr>
  </w:style>
  <w:style w:type="character" w:customStyle="1" w:styleId="Heading3Char">
    <w:name w:val="Heading 3 Char"/>
    <w:basedOn w:val="DefaultParagraphFont"/>
    <w:link w:val="Heading3"/>
    <w:uiPriority w:val="9"/>
    <w:semiHidden/>
    <w:rsid w:val="00D0724F"/>
    <w:rPr>
      <w:rFonts w:asciiTheme="majorHAnsi" w:eastAsiaTheme="majorEastAsia" w:hAnsiTheme="majorHAnsi" w:cstheme="majorBidi"/>
      <w:b/>
      <w:bCs/>
      <w:i/>
      <w:iCs/>
      <w:color w:val="9F4110" w:themeColor="accent2" w:themeShade="BF"/>
    </w:rPr>
  </w:style>
  <w:style w:type="character" w:customStyle="1" w:styleId="Heading4Char">
    <w:name w:val="Heading 4 Char"/>
    <w:basedOn w:val="DefaultParagraphFont"/>
    <w:link w:val="Heading4"/>
    <w:uiPriority w:val="9"/>
    <w:semiHidden/>
    <w:rsid w:val="00D0724F"/>
    <w:rPr>
      <w:rFonts w:asciiTheme="majorHAnsi" w:eastAsiaTheme="majorEastAsia" w:hAnsiTheme="majorHAnsi" w:cstheme="majorBidi"/>
      <w:b/>
      <w:bCs/>
      <w:i/>
      <w:iCs/>
      <w:color w:val="9F4110" w:themeColor="accent2" w:themeShade="BF"/>
    </w:rPr>
  </w:style>
  <w:style w:type="character" w:customStyle="1" w:styleId="Heading5Char">
    <w:name w:val="Heading 5 Char"/>
    <w:basedOn w:val="DefaultParagraphFont"/>
    <w:link w:val="Heading5"/>
    <w:uiPriority w:val="9"/>
    <w:semiHidden/>
    <w:rsid w:val="00D0724F"/>
    <w:rPr>
      <w:rFonts w:asciiTheme="majorHAnsi" w:eastAsiaTheme="majorEastAsia" w:hAnsiTheme="majorHAnsi" w:cstheme="majorBidi"/>
      <w:b/>
      <w:bCs/>
      <w:i/>
      <w:iCs/>
      <w:color w:val="9F4110" w:themeColor="accent2" w:themeShade="BF"/>
    </w:rPr>
  </w:style>
  <w:style w:type="character" w:customStyle="1" w:styleId="Heading6Char">
    <w:name w:val="Heading 6 Char"/>
    <w:basedOn w:val="DefaultParagraphFont"/>
    <w:link w:val="Heading6"/>
    <w:uiPriority w:val="9"/>
    <w:semiHidden/>
    <w:rsid w:val="00D0724F"/>
    <w:rPr>
      <w:rFonts w:asciiTheme="majorHAnsi" w:eastAsiaTheme="majorEastAsia" w:hAnsiTheme="majorHAnsi" w:cstheme="majorBidi"/>
      <w:i/>
      <w:iCs/>
      <w:color w:val="9F4110" w:themeColor="accent2" w:themeShade="BF"/>
    </w:rPr>
  </w:style>
  <w:style w:type="character" w:customStyle="1" w:styleId="Heading7Char">
    <w:name w:val="Heading 7 Char"/>
    <w:basedOn w:val="DefaultParagraphFont"/>
    <w:link w:val="Heading7"/>
    <w:uiPriority w:val="9"/>
    <w:semiHidden/>
    <w:rsid w:val="00D0724F"/>
    <w:rPr>
      <w:rFonts w:asciiTheme="majorHAnsi" w:eastAsiaTheme="majorEastAsia" w:hAnsiTheme="majorHAnsi" w:cstheme="majorBidi"/>
      <w:i/>
      <w:iCs/>
      <w:color w:val="9F4110" w:themeColor="accent2" w:themeShade="BF"/>
    </w:rPr>
  </w:style>
  <w:style w:type="character" w:customStyle="1" w:styleId="Heading8Char">
    <w:name w:val="Heading 8 Char"/>
    <w:basedOn w:val="DefaultParagraphFont"/>
    <w:link w:val="Heading8"/>
    <w:uiPriority w:val="9"/>
    <w:semiHidden/>
    <w:rsid w:val="00D0724F"/>
    <w:rPr>
      <w:rFonts w:asciiTheme="majorHAnsi" w:eastAsiaTheme="majorEastAsia" w:hAnsiTheme="majorHAnsi" w:cstheme="majorBidi"/>
      <w:i/>
      <w:iCs/>
      <w:color w:val="D55816" w:themeColor="accent2"/>
    </w:rPr>
  </w:style>
  <w:style w:type="character" w:customStyle="1" w:styleId="Heading9Char">
    <w:name w:val="Heading 9 Char"/>
    <w:basedOn w:val="DefaultParagraphFont"/>
    <w:link w:val="Heading9"/>
    <w:uiPriority w:val="9"/>
    <w:semiHidden/>
    <w:rsid w:val="00D0724F"/>
    <w:rPr>
      <w:rFonts w:asciiTheme="majorHAnsi" w:eastAsiaTheme="majorEastAsia" w:hAnsiTheme="majorHAnsi" w:cstheme="majorBidi"/>
      <w:i/>
      <w:iCs/>
      <w:color w:val="D55816" w:themeColor="accent2"/>
      <w:sz w:val="20"/>
      <w:szCs w:val="20"/>
    </w:rPr>
  </w:style>
  <w:style w:type="paragraph" w:styleId="Caption">
    <w:name w:val="caption"/>
    <w:basedOn w:val="Normal"/>
    <w:next w:val="Normal"/>
    <w:uiPriority w:val="35"/>
    <w:semiHidden/>
    <w:unhideWhenUsed/>
    <w:qFormat/>
    <w:rsid w:val="00D0724F"/>
    <w:rPr>
      <w:b/>
      <w:bCs/>
      <w:color w:val="9F4110" w:themeColor="accent2" w:themeShade="BF"/>
      <w:sz w:val="18"/>
      <w:szCs w:val="18"/>
    </w:rPr>
  </w:style>
  <w:style w:type="paragraph" w:styleId="Title">
    <w:name w:val="Title"/>
    <w:basedOn w:val="Normal"/>
    <w:next w:val="Normal"/>
    <w:link w:val="TitleChar"/>
    <w:uiPriority w:val="10"/>
    <w:qFormat/>
    <w:rsid w:val="00D0724F"/>
    <w:pPr>
      <w:pBdr>
        <w:top w:val="single" w:sz="48" w:space="0" w:color="D55816" w:themeColor="accent2"/>
        <w:bottom w:val="single" w:sz="48" w:space="0" w:color="D55816" w:themeColor="accent2"/>
      </w:pBdr>
      <w:shd w:val="clear" w:color="auto" w:fill="D55816"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D0724F"/>
    <w:rPr>
      <w:rFonts w:asciiTheme="majorHAnsi" w:eastAsiaTheme="majorEastAsia" w:hAnsiTheme="majorHAnsi" w:cstheme="majorBidi"/>
      <w:i/>
      <w:iCs/>
      <w:color w:val="FFFFFF" w:themeColor="background1"/>
      <w:spacing w:val="10"/>
      <w:sz w:val="48"/>
      <w:szCs w:val="48"/>
      <w:shd w:val="clear" w:color="auto" w:fill="D55816" w:themeFill="accent2"/>
    </w:rPr>
  </w:style>
  <w:style w:type="paragraph" w:styleId="Subtitle">
    <w:name w:val="Subtitle"/>
    <w:basedOn w:val="Normal"/>
    <w:next w:val="Normal"/>
    <w:link w:val="SubtitleChar"/>
    <w:uiPriority w:val="11"/>
    <w:qFormat/>
    <w:rsid w:val="00D0724F"/>
    <w:pPr>
      <w:pBdr>
        <w:bottom w:val="dotted" w:sz="8" w:space="10" w:color="D55816" w:themeColor="accent2"/>
      </w:pBdr>
      <w:spacing w:before="200" w:after="900" w:line="240" w:lineRule="auto"/>
      <w:jc w:val="center"/>
    </w:pPr>
    <w:rPr>
      <w:rFonts w:asciiTheme="majorHAnsi" w:eastAsiaTheme="majorEastAsia" w:hAnsiTheme="majorHAnsi" w:cstheme="majorBidi"/>
      <w:color w:val="6A2B0B" w:themeColor="accent2" w:themeShade="7F"/>
      <w:sz w:val="24"/>
      <w:szCs w:val="24"/>
    </w:rPr>
  </w:style>
  <w:style w:type="character" w:customStyle="1" w:styleId="SubtitleChar">
    <w:name w:val="Subtitle Char"/>
    <w:basedOn w:val="DefaultParagraphFont"/>
    <w:link w:val="Subtitle"/>
    <w:uiPriority w:val="11"/>
    <w:rsid w:val="00D0724F"/>
    <w:rPr>
      <w:rFonts w:asciiTheme="majorHAnsi" w:eastAsiaTheme="majorEastAsia" w:hAnsiTheme="majorHAnsi" w:cstheme="majorBidi"/>
      <w:i/>
      <w:iCs/>
      <w:color w:val="6A2B0B" w:themeColor="accent2" w:themeShade="7F"/>
      <w:sz w:val="24"/>
      <w:szCs w:val="24"/>
    </w:rPr>
  </w:style>
  <w:style w:type="character" w:styleId="Strong">
    <w:name w:val="Strong"/>
    <w:uiPriority w:val="22"/>
    <w:qFormat/>
    <w:rsid w:val="00D0724F"/>
    <w:rPr>
      <w:b/>
      <w:bCs/>
      <w:spacing w:val="0"/>
    </w:rPr>
  </w:style>
  <w:style w:type="character" w:styleId="Emphasis">
    <w:name w:val="Emphasis"/>
    <w:uiPriority w:val="20"/>
    <w:qFormat/>
    <w:rsid w:val="00D0724F"/>
    <w:rPr>
      <w:rFonts w:asciiTheme="majorHAnsi" w:eastAsiaTheme="majorEastAsia" w:hAnsiTheme="majorHAnsi" w:cstheme="majorBidi"/>
      <w:b/>
      <w:bCs/>
      <w:i/>
      <w:iCs/>
      <w:color w:val="D55816" w:themeColor="accent2"/>
      <w:bdr w:val="single" w:sz="18" w:space="0" w:color="FADCCD" w:themeColor="accent2" w:themeTint="33"/>
      <w:shd w:val="clear" w:color="auto" w:fill="FADCCD" w:themeFill="accent2" w:themeFillTint="33"/>
    </w:rPr>
  </w:style>
  <w:style w:type="paragraph" w:styleId="NoSpacing">
    <w:name w:val="No Spacing"/>
    <w:basedOn w:val="Normal"/>
    <w:uiPriority w:val="1"/>
    <w:qFormat/>
    <w:rsid w:val="00D0724F"/>
    <w:pPr>
      <w:spacing w:after="0" w:line="240" w:lineRule="auto"/>
    </w:pPr>
  </w:style>
  <w:style w:type="paragraph" w:styleId="ListParagraph">
    <w:name w:val="List Paragraph"/>
    <w:basedOn w:val="Normal"/>
    <w:uiPriority w:val="34"/>
    <w:qFormat/>
    <w:rsid w:val="00D0724F"/>
    <w:pPr>
      <w:ind w:left="720"/>
      <w:contextualSpacing/>
    </w:pPr>
  </w:style>
  <w:style w:type="paragraph" w:styleId="Quote">
    <w:name w:val="Quote"/>
    <w:basedOn w:val="Normal"/>
    <w:next w:val="Normal"/>
    <w:link w:val="QuoteChar"/>
    <w:uiPriority w:val="29"/>
    <w:qFormat/>
    <w:rsid w:val="00D0724F"/>
    <w:rPr>
      <w:i w:val="0"/>
      <w:iCs w:val="0"/>
      <w:color w:val="9F4110" w:themeColor="accent2" w:themeShade="BF"/>
    </w:rPr>
  </w:style>
  <w:style w:type="character" w:customStyle="1" w:styleId="QuoteChar">
    <w:name w:val="Quote Char"/>
    <w:basedOn w:val="DefaultParagraphFont"/>
    <w:link w:val="Quote"/>
    <w:uiPriority w:val="29"/>
    <w:rsid w:val="00D0724F"/>
    <w:rPr>
      <w:color w:val="9F4110" w:themeColor="accent2" w:themeShade="BF"/>
      <w:sz w:val="20"/>
      <w:szCs w:val="20"/>
    </w:rPr>
  </w:style>
  <w:style w:type="paragraph" w:styleId="IntenseQuote">
    <w:name w:val="Intense Quote"/>
    <w:basedOn w:val="Normal"/>
    <w:next w:val="Normal"/>
    <w:link w:val="IntenseQuoteChar"/>
    <w:uiPriority w:val="30"/>
    <w:qFormat/>
    <w:rsid w:val="00D0724F"/>
    <w:pPr>
      <w:pBdr>
        <w:top w:val="dotted" w:sz="8" w:space="10" w:color="D55816" w:themeColor="accent2"/>
        <w:bottom w:val="dotted" w:sz="8" w:space="10" w:color="D55816" w:themeColor="accent2"/>
      </w:pBdr>
      <w:spacing w:line="300" w:lineRule="auto"/>
      <w:ind w:left="2160" w:right="2160"/>
      <w:jc w:val="center"/>
    </w:pPr>
    <w:rPr>
      <w:rFonts w:asciiTheme="majorHAnsi" w:eastAsiaTheme="majorEastAsia" w:hAnsiTheme="majorHAnsi" w:cstheme="majorBidi"/>
      <w:b/>
      <w:bCs/>
      <w:color w:val="D55816" w:themeColor="accent2"/>
    </w:rPr>
  </w:style>
  <w:style w:type="character" w:customStyle="1" w:styleId="IntenseQuoteChar">
    <w:name w:val="Intense Quote Char"/>
    <w:basedOn w:val="DefaultParagraphFont"/>
    <w:link w:val="IntenseQuote"/>
    <w:uiPriority w:val="30"/>
    <w:rsid w:val="00D0724F"/>
    <w:rPr>
      <w:rFonts w:asciiTheme="majorHAnsi" w:eastAsiaTheme="majorEastAsia" w:hAnsiTheme="majorHAnsi" w:cstheme="majorBidi"/>
      <w:b/>
      <w:bCs/>
      <w:i/>
      <w:iCs/>
      <w:color w:val="D55816" w:themeColor="accent2"/>
      <w:sz w:val="20"/>
      <w:szCs w:val="20"/>
    </w:rPr>
  </w:style>
  <w:style w:type="character" w:styleId="SubtleEmphasis">
    <w:name w:val="Subtle Emphasis"/>
    <w:uiPriority w:val="19"/>
    <w:qFormat/>
    <w:rsid w:val="00D0724F"/>
    <w:rPr>
      <w:rFonts w:asciiTheme="majorHAnsi" w:eastAsiaTheme="majorEastAsia" w:hAnsiTheme="majorHAnsi" w:cstheme="majorBidi"/>
      <w:i/>
      <w:iCs/>
      <w:color w:val="D55816" w:themeColor="accent2"/>
    </w:rPr>
  </w:style>
  <w:style w:type="character" w:styleId="IntenseEmphasis">
    <w:name w:val="Intense Emphasis"/>
    <w:uiPriority w:val="21"/>
    <w:qFormat/>
    <w:rsid w:val="00D0724F"/>
    <w:rPr>
      <w:rFonts w:asciiTheme="majorHAnsi" w:eastAsiaTheme="majorEastAsia" w:hAnsiTheme="majorHAnsi" w:cstheme="majorBidi"/>
      <w:b/>
      <w:bCs/>
      <w:i/>
      <w:iCs/>
      <w:dstrike w:val="0"/>
      <w:color w:val="FFFFFF" w:themeColor="background1"/>
      <w:bdr w:val="single" w:sz="18" w:space="0" w:color="D55816" w:themeColor="accent2"/>
      <w:shd w:val="clear" w:color="auto" w:fill="D55816" w:themeFill="accent2"/>
      <w:vertAlign w:val="baseline"/>
    </w:rPr>
  </w:style>
  <w:style w:type="character" w:styleId="SubtleReference">
    <w:name w:val="Subtle Reference"/>
    <w:uiPriority w:val="31"/>
    <w:qFormat/>
    <w:rsid w:val="00D0724F"/>
    <w:rPr>
      <w:i/>
      <w:iCs/>
      <w:smallCaps/>
      <w:color w:val="D55816" w:themeColor="accent2"/>
      <w:u w:color="D55816" w:themeColor="accent2"/>
    </w:rPr>
  </w:style>
  <w:style w:type="character" w:styleId="IntenseReference">
    <w:name w:val="Intense Reference"/>
    <w:uiPriority w:val="32"/>
    <w:qFormat/>
    <w:rsid w:val="00D0724F"/>
    <w:rPr>
      <w:b/>
      <w:bCs/>
      <w:i/>
      <w:iCs/>
      <w:smallCaps/>
      <w:color w:val="D55816" w:themeColor="accent2"/>
      <w:u w:color="D55816" w:themeColor="accent2"/>
    </w:rPr>
  </w:style>
  <w:style w:type="character" w:styleId="BookTitle">
    <w:name w:val="Book Title"/>
    <w:uiPriority w:val="33"/>
    <w:qFormat/>
    <w:rsid w:val="00D0724F"/>
    <w:rPr>
      <w:rFonts w:asciiTheme="majorHAnsi" w:eastAsiaTheme="majorEastAsia" w:hAnsiTheme="majorHAnsi" w:cstheme="majorBidi"/>
      <w:b/>
      <w:bCs/>
      <w:i/>
      <w:iCs/>
      <w:smallCaps/>
      <w:color w:val="9F4110" w:themeColor="accent2" w:themeShade="BF"/>
      <w:u w:val="single"/>
    </w:rPr>
  </w:style>
  <w:style w:type="paragraph" w:styleId="TOCHeading">
    <w:name w:val="TOC Heading"/>
    <w:basedOn w:val="Heading1"/>
    <w:next w:val="Normal"/>
    <w:uiPriority w:val="39"/>
    <w:semiHidden/>
    <w:unhideWhenUsed/>
    <w:qFormat/>
    <w:rsid w:val="00D0724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Dewhurst</dc:creator>
  <cp:keywords/>
  <dc:description/>
  <cp:lastModifiedBy>Alan Dewhurst</cp:lastModifiedBy>
  <cp:revision>1</cp:revision>
  <dcterms:created xsi:type="dcterms:W3CDTF">2025-03-04T13:32:00Z</dcterms:created>
  <dcterms:modified xsi:type="dcterms:W3CDTF">2025-03-04T14:22:00Z</dcterms:modified>
</cp:coreProperties>
</file>