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BF6E" w14:textId="0EEE3094" w:rsidR="002D577E" w:rsidRPr="001217F4" w:rsidRDefault="00A1086F" w:rsidP="001217F4">
      <w:pPr>
        <w:jc w:val="center"/>
        <w:rPr>
          <w:rFonts w:cstheme="minorHAnsi"/>
          <w:b/>
          <w:sz w:val="36"/>
          <w:szCs w:val="36"/>
          <w:u w:val="single"/>
        </w:rPr>
      </w:pPr>
      <w:r w:rsidRPr="001217F4">
        <w:rPr>
          <w:rFonts w:cstheme="minorHAnsi"/>
          <w:b/>
          <w:sz w:val="36"/>
          <w:szCs w:val="36"/>
          <w:u w:val="single"/>
        </w:rPr>
        <w:t>Diocese of Hallam</w:t>
      </w:r>
    </w:p>
    <w:p w14:paraId="69DB80AD" w14:textId="77777777" w:rsidR="00DC1038" w:rsidRPr="001217F4" w:rsidRDefault="00A1086F" w:rsidP="00DC1038">
      <w:pPr>
        <w:jc w:val="center"/>
        <w:rPr>
          <w:rFonts w:cstheme="minorHAnsi"/>
          <w:b/>
          <w:sz w:val="32"/>
          <w:szCs w:val="32"/>
          <w:u w:val="single"/>
        </w:rPr>
      </w:pPr>
      <w:r w:rsidRPr="001217F4">
        <w:rPr>
          <w:rFonts w:cstheme="minorHAnsi"/>
          <w:b/>
          <w:sz w:val="32"/>
          <w:szCs w:val="32"/>
          <w:u w:val="single"/>
        </w:rPr>
        <w:t xml:space="preserve">Expectations of </w:t>
      </w:r>
      <w:r w:rsidR="00DC1038" w:rsidRPr="001217F4">
        <w:rPr>
          <w:rFonts w:cstheme="minorHAnsi"/>
          <w:b/>
          <w:sz w:val="32"/>
          <w:szCs w:val="32"/>
          <w:u w:val="single"/>
        </w:rPr>
        <w:t xml:space="preserve">Religious Education </w:t>
      </w:r>
      <w:r w:rsidRPr="001217F4">
        <w:rPr>
          <w:rFonts w:cstheme="minorHAnsi"/>
          <w:b/>
          <w:sz w:val="32"/>
          <w:szCs w:val="32"/>
          <w:u w:val="single"/>
        </w:rPr>
        <w:t>Teaching</w:t>
      </w:r>
    </w:p>
    <w:p w14:paraId="50E24BFE" w14:textId="38E63B13" w:rsidR="00DC1038" w:rsidRPr="001217F4" w:rsidRDefault="00DC1038" w:rsidP="00ED5A48">
      <w:pPr>
        <w:jc w:val="center"/>
        <w:rPr>
          <w:rFonts w:cstheme="minorHAnsi"/>
          <w:b/>
          <w:sz w:val="32"/>
          <w:szCs w:val="32"/>
          <w:u w:val="single"/>
        </w:rPr>
      </w:pPr>
      <w:r w:rsidRPr="001217F4">
        <w:rPr>
          <w:rFonts w:cstheme="minorHAnsi"/>
          <w:b/>
          <w:sz w:val="32"/>
          <w:szCs w:val="32"/>
          <w:u w:val="single"/>
        </w:rPr>
        <w:t>Transitional period 2023-25</w:t>
      </w:r>
      <w:r w:rsidR="00194340" w:rsidRPr="001217F4">
        <w:rPr>
          <w:rFonts w:cstheme="minorHAnsi"/>
          <w:b/>
          <w:sz w:val="32"/>
          <w:szCs w:val="32"/>
          <w:u w:val="single"/>
        </w:rPr>
        <w:t xml:space="preserve"> </w:t>
      </w:r>
    </w:p>
    <w:p w14:paraId="593EAE3C" w14:textId="6678B4C2" w:rsidR="00DC1038" w:rsidRPr="00815C1E" w:rsidRDefault="00DC1038" w:rsidP="00DC1038">
      <w:pPr>
        <w:rPr>
          <w:rFonts w:cstheme="minorHAnsi"/>
          <w:b/>
          <w:sz w:val="28"/>
          <w:szCs w:val="28"/>
          <w:u w:val="single"/>
        </w:rPr>
      </w:pPr>
      <w:r w:rsidRPr="00815C1E">
        <w:rPr>
          <w:rFonts w:cstheme="minorHAnsi"/>
          <w:b/>
          <w:sz w:val="28"/>
          <w:szCs w:val="28"/>
          <w:u w:val="single"/>
        </w:rPr>
        <w:t>Main Resource</w:t>
      </w:r>
    </w:p>
    <w:p w14:paraId="0F319FA1" w14:textId="1BF32EA3" w:rsidR="00580854" w:rsidRPr="001217F4" w:rsidRDefault="00DC1038" w:rsidP="00DC1038">
      <w:pPr>
        <w:rPr>
          <w:rFonts w:cstheme="minorHAnsi"/>
          <w:bCs/>
          <w:sz w:val="24"/>
          <w:szCs w:val="24"/>
        </w:rPr>
      </w:pPr>
      <w:r w:rsidRPr="001217F4">
        <w:rPr>
          <w:rFonts w:cstheme="minorHAnsi"/>
          <w:bCs/>
          <w:sz w:val="24"/>
          <w:szCs w:val="24"/>
        </w:rPr>
        <w:t xml:space="preserve">The main resource identified for use in the diocese during this period will continue to be the </w:t>
      </w:r>
      <w:r w:rsidR="002D577E" w:rsidRPr="001217F4">
        <w:rPr>
          <w:rFonts w:cstheme="minorHAnsi"/>
          <w:bCs/>
          <w:sz w:val="24"/>
          <w:szCs w:val="24"/>
        </w:rPr>
        <w:t>‘</w:t>
      </w:r>
      <w:r w:rsidR="00A1086F" w:rsidRPr="001217F4">
        <w:rPr>
          <w:rFonts w:cstheme="minorHAnsi"/>
          <w:bCs/>
          <w:sz w:val="24"/>
          <w:szCs w:val="24"/>
        </w:rPr>
        <w:t>Come and See</w:t>
      </w:r>
      <w:r w:rsidR="002D577E" w:rsidRPr="001217F4">
        <w:rPr>
          <w:rFonts w:cstheme="minorHAnsi"/>
          <w:bCs/>
          <w:sz w:val="24"/>
          <w:szCs w:val="24"/>
        </w:rPr>
        <w:t>’</w:t>
      </w:r>
      <w:r w:rsidR="00AC550C" w:rsidRPr="001217F4">
        <w:rPr>
          <w:rFonts w:cstheme="minorHAnsi"/>
          <w:bCs/>
          <w:sz w:val="24"/>
          <w:szCs w:val="24"/>
        </w:rPr>
        <w:t xml:space="preserve"> Catholic Programme</w:t>
      </w:r>
      <w:r w:rsidR="001A36E3" w:rsidRPr="001217F4">
        <w:rPr>
          <w:rFonts w:cstheme="minorHAnsi"/>
          <w:bCs/>
          <w:sz w:val="24"/>
          <w:szCs w:val="24"/>
        </w:rPr>
        <w:t>, supported by other trusted resources</w:t>
      </w:r>
      <w:r w:rsidRPr="001217F4">
        <w:rPr>
          <w:rFonts w:cstheme="minorHAnsi"/>
          <w:bCs/>
          <w:sz w:val="24"/>
          <w:szCs w:val="24"/>
        </w:rPr>
        <w:t xml:space="preserve"> </w:t>
      </w:r>
      <w:r w:rsidR="001A36E3" w:rsidRPr="001217F4">
        <w:rPr>
          <w:rFonts w:cstheme="minorHAnsi"/>
          <w:bCs/>
          <w:sz w:val="24"/>
          <w:szCs w:val="24"/>
        </w:rPr>
        <w:t>that enrich the curriculum.</w:t>
      </w:r>
    </w:p>
    <w:p w14:paraId="7A549107" w14:textId="77777777" w:rsidR="001A36E3" w:rsidRPr="001217F4" w:rsidRDefault="00CF6A5A" w:rsidP="00DC1038">
      <w:pPr>
        <w:rPr>
          <w:rFonts w:cstheme="minorHAnsi"/>
          <w:bCs/>
          <w:sz w:val="24"/>
          <w:szCs w:val="24"/>
        </w:rPr>
      </w:pPr>
      <w:r w:rsidRPr="001217F4">
        <w:rPr>
          <w:rFonts w:cstheme="minorHAnsi"/>
          <w:bCs/>
          <w:sz w:val="24"/>
          <w:szCs w:val="24"/>
        </w:rPr>
        <w:t xml:space="preserve">It is expected that new resources, created to support the delivery of the Religious Education Directory (RED) 2023, will emerge during this period, and may start to be used, either as a supplement or an alternative, to the Come and See programme. </w:t>
      </w:r>
      <w:r w:rsidR="001A36E3" w:rsidRPr="001217F4">
        <w:rPr>
          <w:rFonts w:cstheme="minorHAnsi"/>
          <w:bCs/>
          <w:sz w:val="24"/>
          <w:szCs w:val="24"/>
        </w:rPr>
        <w:t xml:space="preserve">Such change may take place in staged approach, in particular year groups, or as part of a whole-school strategy. Any change needs to be carefully planned into the school’s strategic documents for religious education provision. </w:t>
      </w:r>
    </w:p>
    <w:p w14:paraId="71D88672" w14:textId="0200F8C7" w:rsidR="00DC1038" w:rsidRPr="001217F4" w:rsidRDefault="00CF6A5A" w:rsidP="00DC1038">
      <w:pPr>
        <w:rPr>
          <w:rFonts w:cstheme="minorHAnsi"/>
          <w:bCs/>
          <w:sz w:val="24"/>
          <w:szCs w:val="24"/>
        </w:rPr>
      </w:pPr>
      <w:r w:rsidRPr="001217F4">
        <w:rPr>
          <w:rFonts w:cstheme="minorHAnsi"/>
          <w:bCs/>
          <w:sz w:val="24"/>
          <w:szCs w:val="24"/>
        </w:rPr>
        <w:t>When deciding on their individual school approach, school leaders should bear these things in mind:</w:t>
      </w:r>
    </w:p>
    <w:p w14:paraId="2EF7A337" w14:textId="4D9FB785" w:rsidR="001A36E3" w:rsidRPr="001217F4" w:rsidRDefault="001A36E3" w:rsidP="00CF6A5A">
      <w:pPr>
        <w:pStyle w:val="ListParagraph"/>
        <w:numPr>
          <w:ilvl w:val="0"/>
          <w:numId w:val="3"/>
        </w:numPr>
        <w:rPr>
          <w:rFonts w:cstheme="minorHAnsi"/>
          <w:bCs/>
          <w:sz w:val="24"/>
          <w:szCs w:val="24"/>
        </w:rPr>
      </w:pPr>
      <w:r w:rsidRPr="001217F4">
        <w:rPr>
          <w:rFonts w:cstheme="minorHAnsi"/>
          <w:bCs/>
          <w:sz w:val="24"/>
          <w:szCs w:val="24"/>
        </w:rPr>
        <w:t>The appropriate coverage of the Religious Education Directory, whether it be the 2012 or 2023 version, in each class.</w:t>
      </w:r>
    </w:p>
    <w:p w14:paraId="0C3532CC" w14:textId="194CB63B" w:rsidR="00CF6A5A" w:rsidRPr="001217F4" w:rsidRDefault="00CF6A5A" w:rsidP="00CF6A5A">
      <w:pPr>
        <w:pStyle w:val="ListParagraph"/>
        <w:numPr>
          <w:ilvl w:val="0"/>
          <w:numId w:val="3"/>
        </w:numPr>
        <w:rPr>
          <w:rFonts w:cstheme="minorHAnsi"/>
          <w:bCs/>
          <w:sz w:val="24"/>
          <w:szCs w:val="24"/>
        </w:rPr>
      </w:pPr>
      <w:r w:rsidRPr="001217F4">
        <w:rPr>
          <w:rFonts w:cstheme="minorHAnsi"/>
          <w:bCs/>
          <w:sz w:val="24"/>
          <w:szCs w:val="24"/>
        </w:rPr>
        <w:t>The leadership capacity of the school to lead and implement change effectively</w:t>
      </w:r>
    </w:p>
    <w:p w14:paraId="1903EE0B" w14:textId="4893F495" w:rsidR="00CF6A5A" w:rsidRPr="001217F4" w:rsidRDefault="00CF6A5A" w:rsidP="00CF6A5A">
      <w:pPr>
        <w:pStyle w:val="ListParagraph"/>
        <w:numPr>
          <w:ilvl w:val="0"/>
          <w:numId w:val="3"/>
        </w:numPr>
        <w:rPr>
          <w:rFonts w:cstheme="minorHAnsi"/>
          <w:bCs/>
          <w:sz w:val="24"/>
          <w:szCs w:val="24"/>
        </w:rPr>
      </w:pPr>
      <w:r w:rsidRPr="001217F4">
        <w:rPr>
          <w:rFonts w:cstheme="minorHAnsi"/>
          <w:bCs/>
          <w:sz w:val="24"/>
          <w:szCs w:val="24"/>
        </w:rPr>
        <w:t>The quality and experience of the teaching of religious education</w:t>
      </w:r>
    </w:p>
    <w:p w14:paraId="16F42EF2" w14:textId="17CECFE0" w:rsidR="001A36E3" w:rsidRPr="001217F4" w:rsidRDefault="00CF6A5A" w:rsidP="001A36E3">
      <w:pPr>
        <w:pStyle w:val="ListParagraph"/>
        <w:numPr>
          <w:ilvl w:val="0"/>
          <w:numId w:val="3"/>
        </w:numPr>
        <w:rPr>
          <w:rFonts w:cstheme="minorHAnsi"/>
          <w:bCs/>
          <w:sz w:val="24"/>
          <w:szCs w:val="24"/>
        </w:rPr>
      </w:pPr>
      <w:r w:rsidRPr="001217F4">
        <w:rPr>
          <w:rFonts w:cstheme="minorHAnsi"/>
          <w:bCs/>
          <w:sz w:val="24"/>
          <w:szCs w:val="24"/>
        </w:rPr>
        <w:t>The proximity of Catholic Schools Inspection</w:t>
      </w:r>
    </w:p>
    <w:p w14:paraId="6215C169" w14:textId="03E0959C" w:rsidR="00CF6A5A" w:rsidRPr="001217F4" w:rsidRDefault="00CF6A5A" w:rsidP="00CF6A5A">
      <w:pPr>
        <w:pStyle w:val="ListParagraph"/>
        <w:numPr>
          <w:ilvl w:val="0"/>
          <w:numId w:val="3"/>
        </w:numPr>
        <w:rPr>
          <w:rFonts w:cstheme="minorHAnsi"/>
          <w:bCs/>
          <w:sz w:val="24"/>
          <w:szCs w:val="24"/>
        </w:rPr>
      </w:pPr>
      <w:r w:rsidRPr="001217F4">
        <w:rPr>
          <w:rFonts w:cstheme="minorHAnsi"/>
          <w:bCs/>
          <w:sz w:val="24"/>
          <w:szCs w:val="24"/>
        </w:rPr>
        <w:t>Continuing advice from the diocese</w:t>
      </w:r>
    </w:p>
    <w:p w14:paraId="7DC58D98" w14:textId="77777777" w:rsidR="002D577E" w:rsidRPr="00ED5A48" w:rsidRDefault="002D577E" w:rsidP="00A1086F">
      <w:pPr>
        <w:rPr>
          <w:rFonts w:cstheme="minorHAnsi"/>
          <w:sz w:val="10"/>
          <w:szCs w:val="10"/>
        </w:rPr>
      </w:pPr>
    </w:p>
    <w:p w14:paraId="2C6CBF2B" w14:textId="780F2327" w:rsidR="001A36E3" w:rsidRPr="00815C1E" w:rsidRDefault="001A36E3" w:rsidP="00A1086F">
      <w:pPr>
        <w:rPr>
          <w:rFonts w:cstheme="minorHAnsi"/>
          <w:b/>
          <w:bCs/>
          <w:sz w:val="28"/>
          <w:szCs w:val="28"/>
          <w:u w:val="single"/>
        </w:rPr>
      </w:pPr>
      <w:r w:rsidRPr="00815C1E">
        <w:rPr>
          <w:rFonts w:cstheme="minorHAnsi"/>
          <w:b/>
          <w:bCs/>
          <w:sz w:val="28"/>
          <w:szCs w:val="28"/>
          <w:u w:val="single"/>
        </w:rPr>
        <w:t>Expectations using the Come and See main resource approach</w:t>
      </w:r>
    </w:p>
    <w:p w14:paraId="1ED60392" w14:textId="386B9D74" w:rsidR="00A1086F" w:rsidRPr="001217F4" w:rsidRDefault="00A1086F" w:rsidP="00A1086F">
      <w:pPr>
        <w:rPr>
          <w:rFonts w:cstheme="minorHAnsi"/>
          <w:sz w:val="24"/>
          <w:szCs w:val="24"/>
        </w:rPr>
      </w:pPr>
      <w:r w:rsidRPr="001217F4">
        <w:rPr>
          <w:rFonts w:cstheme="minorHAnsi"/>
          <w:sz w:val="24"/>
          <w:szCs w:val="24"/>
          <w:u w:val="single"/>
        </w:rPr>
        <w:t>Each topic</w:t>
      </w:r>
      <w:r w:rsidRPr="001217F4">
        <w:rPr>
          <w:rFonts w:cstheme="minorHAnsi"/>
          <w:sz w:val="24"/>
          <w:szCs w:val="24"/>
        </w:rPr>
        <w:t xml:space="preserve"> lasts </w:t>
      </w:r>
      <w:r w:rsidR="008E03BA">
        <w:rPr>
          <w:rFonts w:cstheme="minorHAnsi"/>
          <w:sz w:val="24"/>
          <w:szCs w:val="24"/>
        </w:rPr>
        <w:t>four</w:t>
      </w:r>
      <w:r w:rsidRPr="001217F4">
        <w:rPr>
          <w:rFonts w:cstheme="minorHAnsi"/>
          <w:sz w:val="24"/>
          <w:szCs w:val="24"/>
        </w:rPr>
        <w:t xml:space="preserve"> weeks on average</w:t>
      </w:r>
      <w:r w:rsidR="001A36E3" w:rsidRPr="001217F4">
        <w:rPr>
          <w:rFonts w:cstheme="minorHAnsi"/>
          <w:sz w:val="24"/>
          <w:szCs w:val="24"/>
        </w:rPr>
        <w:t>, except for study weeks focused on another world faith.</w:t>
      </w:r>
      <w:r w:rsidR="008E03BA">
        <w:rPr>
          <w:rFonts w:cstheme="minorHAnsi"/>
          <w:sz w:val="24"/>
          <w:szCs w:val="24"/>
        </w:rPr>
        <w:t xml:space="preserve"> It is advised that…</w:t>
      </w:r>
    </w:p>
    <w:p w14:paraId="1353BB8D" w14:textId="6494F4DD" w:rsidR="00414515" w:rsidRPr="001217F4" w:rsidRDefault="001A36E3" w:rsidP="00414515">
      <w:pPr>
        <w:pStyle w:val="ListParagraph"/>
        <w:numPr>
          <w:ilvl w:val="0"/>
          <w:numId w:val="1"/>
        </w:numPr>
        <w:rPr>
          <w:rFonts w:cstheme="minorHAnsi"/>
          <w:sz w:val="24"/>
          <w:szCs w:val="24"/>
        </w:rPr>
      </w:pPr>
      <w:r w:rsidRPr="001217F4">
        <w:rPr>
          <w:rFonts w:cstheme="minorHAnsi"/>
          <w:sz w:val="24"/>
          <w:szCs w:val="24"/>
        </w:rPr>
        <w:t>One lesson</w:t>
      </w:r>
      <w:r w:rsidR="00414515" w:rsidRPr="001217F4">
        <w:rPr>
          <w:rFonts w:cstheme="minorHAnsi"/>
          <w:sz w:val="24"/>
          <w:szCs w:val="24"/>
        </w:rPr>
        <w:t xml:space="preserve"> </w:t>
      </w:r>
      <w:r w:rsidR="008E03BA">
        <w:rPr>
          <w:rFonts w:cstheme="minorHAnsi"/>
          <w:sz w:val="24"/>
          <w:szCs w:val="24"/>
        </w:rPr>
        <w:t xml:space="preserve">is focused </w:t>
      </w:r>
      <w:r w:rsidR="00414515" w:rsidRPr="001217F4">
        <w:rPr>
          <w:rFonts w:cstheme="minorHAnsi"/>
          <w:sz w:val="24"/>
          <w:szCs w:val="24"/>
        </w:rPr>
        <w:t xml:space="preserve">on </w:t>
      </w:r>
      <w:r w:rsidR="00414515" w:rsidRPr="001217F4">
        <w:rPr>
          <w:rFonts w:cstheme="minorHAnsi"/>
          <w:b/>
          <w:sz w:val="24"/>
          <w:szCs w:val="24"/>
        </w:rPr>
        <w:t>EXPLORE</w:t>
      </w:r>
      <w:r w:rsidR="000244B4" w:rsidRPr="001217F4">
        <w:rPr>
          <w:rFonts w:cstheme="minorHAnsi"/>
          <w:b/>
          <w:sz w:val="24"/>
          <w:szCs w:val="24"/>
        </w:rPr>
        <w:t xml:space="preserve">, </w:t>
      </w:r>
      <w:r w:rsidR="000244B4" w:rsidRPr="001217F4">
        <w:rPr>
          <w:rFonts w:cstheme="minorHAnsi"/>
          <w:bCs/>
          <w:sz w:val="24"/>
          <w:szCs w:val="24"/>
        </w:rPr>
        <w:t xml:space="preserve">which </w:t>
      </w:r>
      <w:r w:rsidR="008E03BA">
        <w:rPr>
          <w:rFonts w:cstheme="minorHAnsi"/>
          <w:bCs/>
          <w:sz w:val="24"/>
          <w:szCs w:val="24"/>
        </w:rPr>
        <w:t>might often include consideration of the ‘Big Question’.</w:t>
      </w:r>
      <w:r w:rsidR="00414515" w:rsidRPr="001217F4">
        <w:rPr>
          <w:rFonts w:cstheme="minorHAnsi"/>
          <w:sz w:val="24"/>
          <w:szCs w:val="24"/>
        </w:rPr>
        <w:t xml:space="preserve"> </w:t>
      </w:r>
    </w:p>
    <w:p w14:paraId="0E4EDCF4" w14:textId="77777777" w:rsidR="002D577E" w:rsidRPr="00ED5A48" w:rsidRDefault="002D577E" w:rsidP="002D577E">
      <w:pPr>
        <w:pStyle w:val="ListParagraph"/>
        <w:rPr>
          <w:rFonts w:cstheme="minorHAnsi"/>
          <w:sz w:val="10"/>
          <w:szCs w:val="10"/>
        </w:rPr>
      </w:pPr>
    </w:p>
    <w:p w14:paraId="027F301F" w14:textId="34BAA798" w:rsidR="00414515" w:rsidRPr="001217F4" w:rsidRDefault="00414515" w:rsidP="00414515">
      <w:pPr>
        <w:pStyle w:val="ListParagraph"/>
        <w:numPr>
          <w:ilvl w:val="0"/>
          <w:numId w:val="1"/>
        </w:numPr>
        <w:rPr>
          <w:rFonts w:cstheme="minorHAnsi"/>
          <w:sz w:val="24"/>
          <w:szCs w:val="24"/>
        </w:rPr>
      </w:pPr>
      <w:r w:rsidRPr="001217F4">
        <w:rPr>
          <w:rFonts w:cstheme="minorHAnsi"/>
          <w:sz w:val="24"/>
          <w:szCs w:val="24"/>
        </w:rPr>
        <w:t>Approximately two</w:t>
      </w:r>
      <w:r w:rsidR="00D3382B" w:rsidRPr="001217F4">
        <w:rPr>
          <w:rFonts w:cstheme="minorHAnsi"/>
          <w:sz w:val="24"/>
          <w:szCs w:val="24"/>
        </w:rPr>
        <w:t>/three</w:t>
      </w:r>
      <w:r w:rsidRPr="001217F4">
        <w:rPr>
          <w:rFonts w:cstheme="minorHAnsi"/>
          <w:sz w:val="24"/>
          <w:szCs w:val="24"/>
        </w:rPr>
        <w:t xml:space="preserve"> weeks </w:t>
      </w:r>
      <w:r w:rsidR="008E03BA">
        <w:rPr>
          <w:rFonts w:cstheme="minorHAnsi"/>
          <w:sz w:val="24"/>
          <w:szCs w:val="24"/>
        </w:rPr>
        <w:t xml:space="preserve">should be focused </w:t>
      </w:r>
      <w:r w:rsidRPr="001217F4">
        <w:rPr>
          <w:rFonts w:cstheme="minorHAnsi"/>
          <w:sz w:val="24"/>
          <w:szCs w:val="24"/>
        </w:rPr>
        <w:t xml:space="preserve">on </w:t>
      </w:r>
      <w:r w:rsidRPr="001217F4">
        <w:rPr>
          <w:rFonts w:cstheme="minorHAnsi"/>
          <w:b/>
          <w:sz w:val="24"/>
          <w:szCs w:val="24"/>
        </w:rPr>
        <w:t>REVEAL</w:t>
      </w:r>
      <w:r w:rsidRPr="001217F4">
        <w:rPr>
          <w:rFonts w:cstheme="minorHAnsi"/>
          <w:sz w:val="24"/>
          <w:szCs w:val="24"/>
        </w:rPr>
        <w:t xml:space="preserve"> (inclusive of each Learning Focus- some foci may be combined into two lessons and not every focus requires recorded evidence in books as this depends on timing and the nature of the chosen activity);</w:t>
      </w:r>
    </w:p>
    <w:p w14:paraId="6465C092" w14:textId="77777777" w:rsidR="002D577E" w:rsidRPr="00ED5A48" w:rsidRDefault="002D577E" w:rsidP="002D577E">
      <w:pPr>
        <w:pStyle w:val="ListParagraph"/>
        <w:rPr>
          <w:rFonts w:cstheme="minorHAnsi"/>
          <w:sz w:val="10"/>
          <w:szCs w:val="10"/>
        </w:rPr>
      </w:pPr>
    </w:p>
    <w:p w14:paraId="2E997A6F" w14:textId="77BC3BB8" w:rsidR="00414515" w:rsidRDefault="00414515" w:rsidP="000244B4">
      <w:pPr>
        <w:pStyle w:val="ListParagraph"/>
        <w:numPr>
          <w:ilvl w:val="0"/>
          <w:numId w:val="1"/>
        </w:numPr>
        <w:rPr>
          <w:rFonts w:cstheme="minorHAnsi"/>
          <w:sz w:val="24"/>
          <w:szCs w:val="24"/>
        </w:rPr>
      </w:pPr>
      <w:r w:rsidRPr="001217F4">
        <w:rPr>
          <w:rFonts w:cstheme="minorHAnsi"/>
          <w:sz w:val="24"/>
          <w:szCs w:val="24"/>
        </w:rPr>
        <w:t xml:space="preserve">The final week should ensure time for the children to </w:t>
      </w:r>
      <w:r w:rsidRPr="001217F4">
        <w:rPr>
          <w:rFonts w:cstheme="minorHAnsi"/>
          <w:b/>
          <w:sz w:val="24"/>
          <w:szCs w:val="24"/>
        </w:rPr>
        <w:t>RE</w:t>
      </w:r>
      <w:r w:rsidR="00BA1C1B" w:rsidRPr="001217F4">
        <w:rPr>
          <w:rFonts w:cstheme="minorHAnsi"/>
          <w:b/>
          <w:sz w:val="24"/>
          <w:szCs w:val="24"/>
        </w:rPr>
        <w:t>S</w:t>
      </w:r>
      <w:r w:rsidRPr="001217F4">
        <w:rPr>
          <w:rFonts w:cstheme="minorHAnsi"/>
          <w:b/>
          <w:sz w:val="24"/>
          <w:szCs w:val="24"/>
        </w:rPr>
        <w:t>POND</w:t>
      </w:r>
      <w:r w:rsidRPr="001217F4">
        <w:rPr>
          <w:rFonts w:cstheme="minorHAnsi"/>
          <w:sz w:val="24"/>
          <w:szCs w:val="24"/>
        </w:rPr>
        <w:t xml:space="preserve"> to the topic</w:t>
      </w:r>
      <w:r w:rsidR="00D3382B" w:rsidRPr="001217F4">
        <w:rPr>
          <w:rFonts w:cstheme="minorHAnsi"/>
          <w:sz w:val="24"/>
          <w:szCs w:val="24"/>
        </w:rPr>
        <w:t>.</w:t>
      </w:r>
      <w:r w:rsidRPr="001217F4">
        <w:rPr>
          <w:rFonts w:cstheme="minorHAnsi"/>
          <w:sz w:val="24"/>
          <w:szCs w:val="24"/>
        </w:rPr>
        <w:t xml:space="preserve"> </w:t>
      </w:r>
      <w:r w:rsidR="00D3382B" w:rsidRPr="001217F4">
        <w:rPr>
          <w:rFonts w:cstheme="minorHAnsi"/>
          <w:sz w:val="24"/>
          <w:szCs w:val="24"/>
        </w:rPr>
        <w:t>T</w:t>
      </w:r>
      <w:r w:rsidRPr="001217F4">
        <w:rPr>
          <w:rFonts w:cstheme="minorHAnsi"/>
          <w:sz w:val="24"/>
          <w:szCs w:val="24"/>
        </w:rPr>
        <w:t>his should include some form of liturg</w:t>
      </w:r>
      <w:r w:rsidR="00D3382B" w:rsidRPr="001217F4">
        <w:rPr>
          <w:rFonts w:cstheme="minorHAnsi"/>
          <w:sz w:val="24"/>
          <w:szCs w:val="24"/>
        </w:rPr>
        <w:t>ical prayer</w:t>
      </w:r>
      <w:r w:rsidRPr="001217F4">
        <w:rPr>
          <w:rFonts w:cstheme="minorHAnsi"/>
          <w:sz w:val="24"/>
          <w:szCs w:val="24"/>
        </w:rPr>
        <w:t xml:space="preserve">, prepared </w:t>
      </w:r>
      <w:r w:rsidR="000244B4" w:rsidRPr="001217F4">
        <w:rPr>
          <w:rFonts w:cstheme="minorHAnsi"/>
          <w:sz w:val="24"/>
          <w:szCs w:val="24"/>
        </w:rPr>
        <w:t xml:space="preserve">and led </w:t>
      </w:r>
      <w:r w:rsidRPr="001217F4">
        <w:rPr>
          <w:rFonts w:cstheme="minorHAnsi"/>
          <w:sz w:val="24"/>
          <w:szCs w:val="24"/>
        </w:rPr>
        <w:t>by the children</w:t>
      </w:r>
      <w:r w:rsidR="000244B4" w:rsidRPr="001217F4">
        <w:rPr>
          <w:rFonts w:cstheme="minorHAnsi"/>
          <w:sz w:val="24"/>
          <w:szCs w:val="24"/>
        </w:rPr>
        <w:t xml:space="preserve"> with guidance from the teacher (at an age-appropriate level)</w:t>
      </w:r>
      <w:r w:rsidRPr="001217F4">
        <w:rPr>
          <w:rFonts w:cstheme="minorHAnsi"/>
          <w:sz w:val="24"/>
          <w:szCs w:val="24"/>
        </w:rPr>
        <w:t xml:space="preserve"> and based on learning within the topic</w:t>
      </w:r>
      <w:r w:rsidR="000244B4" w:rsidRPr="001217F4">
        <w:rPr>
          <w:rFonts w:cstheme="minorHAnsi"/>
          <w:sz w:val="24"/>
          <w:szCs w:val="24"/>
        </w:rPr>
        <w:t xml:space="preserve">. </w:t>
      </w:r>
      <w:r w:rsidRPr="001217F4">
        <w:rPr>
          <w:rFonts w:cstheme="minorHAnsi"/>
          <w:sz w:val="24"/>
          <w:szCs w:val="24"/>
        </w:rPr>
        <w:t>(Respond booklets are available on the Diocese of Hallam website should you wish to use them).</w:t>
      </w:r>
    </w:p>
    <w:p w14:paraId="7F0E2B7C" w14:textId="77777777" w:rsidR="008E03BA" w:rsidRPr="002C7EA3" w:rsidRDefault="008E03BA" w:rsidP="008E03BA">
      <w:pPr>
        <w:pStyle w:val="ListParagraph"/>
        <w:rPr>
          <w:rFonts w:cstheme="minorHAnsi"/>
          <w:sz w:val="10"/>
          <w:szCs w:val="10"/>
        </w:rPr>
      </w:pPr>
    </w:p>
    <w:p w14:paraId="4EE40AAF" w14:textId="77777777" w:rsidR="00815C1E" w:rsidRPr="001217F4" w:rsidRDefault="00815C1E" w:rsidP="00815C1E">
      <w:pPr>
        <w:rPr>
          <w:rFonts w:cstheme="minorHAnsi"/>
          <w:sz w:val="24"/>
          <w:szCs w:val="24"/>
        </w:rPr>
      </w:pPr>
      <w:r w:rsidRPr="001217F4">
        <w:rPr>
          <w:rFonts w:cstheme="minorHAnsi"/>
          <w:b/>
          <w:bCs/>
          <w:sz w:val="24"/>
          <w:szCs w:val="24"/>
        </w:rPr>
        <w:t xml:space="preserve">Pupils’ books </w:t>
      </w:r>
      <w:r w:rsidRPr="001217F4">
        <w:rPr>
          <w:rFonts w:cstheme="minorHAnsi"/>
          <w:sz w:val="24"/>
          <w:szCs w:val="24"/>
        </w:rPr>
        <w:t>should show evidence of learning as follows:</w:t>
      </w:r>
    </w:p>
    <w:p w14:paraId="1D7AC11B" w14:textId="77777777" w:rsidR="00815C1E" w:rsidRPr="001217F4" w:rsidRDefault="00815C1E" w:rsidP="00815C1E">
      <w:pPr>
        <w:pStyle w:val="ListParagraph"/>
        <w:numPr>
          <w:ilvl w:val="0"/>
          <w:numId w:val="2"/>
        </w:numPr>
        <w:rPr>
          <w:rFonts w:cstheme="minorHAnsi"/>
          <w:sz w:val="24"/>
          <w:szCs w:val="24"/>
        </w:rPr>
      </w:pPr>
      <w:r w:rsidRPr="001217F4">
        <w:rPr>
          <w:rFonts w:cstheme="minorHAnsi"/>
          <w:sz w:val="24"/>
          <w:szCs w:val="24"/>
          <w:u w:val="single"/>
        </w:rPr>
        <w:t>Early Years Foundation Stage</w:t>
      </w:r>
      <w:r w:rsidRPr="001217F4">
        <w:rPr>
          <w:rFonts w:cstheme="minorHAnsi"/>
          <w:sz w:val="24"/>
          <w:szCs w:val="24"/>
        </w:rPr>
        <w:t>: Recording may often be within a ‘floor book’ or ‘class book’, showing the learning activities engaged in by the children. Schools may also use an individual children’s book for opportunities for emerging writers and to record scribed individual verbal responses.</w:t>
      </w:r>
    </w:p>
    <w:p w14:paraId="094EE102" w14:textId="77777777" w:rsidR="00815C1E" w:rsidRPr="00ED5A48" w:rsidRDefault="00815C1E" w:rsidP="00815C1E">
      <w:pPr>
        <w:pStyle w:val="ListParagraph"/>
        <w:rPr>
          <w:rFonts w:cstheme="minorHAnsi"/>
          <w:sz w:val="10"/>
          <w:szCs w:val="10"/>
        </w:rPr>
      </w:pPr>
    </w:p>
    <w:p w14:paraId="321AC60C" w14:textId="79C3143D" w:rsidR="00815C1E" w:rsidRPr="001217F4" w:rsidRDefault="00815C1E" w:rsidP="00815C1E">
      <w:pPr>
        <w:pStyle w:val="ListParagraph"/>
        <w:numPr>
          <w:ilvl w:val="0"/>
          <w:numId w:val="2"/>
        </w:numPr>
        <w:rPr>
          <w:rFonts w:cstheme="minorHAnsi"/>
          <w:sz w:val="24"/>
          <w:szCs w:val="24"/>
        </w:rPr>
      </w:pPr>
      <w:r w:rsidRPr="001217F4">
        <w:rPr>
          <w:rFonts w:cstheme="minorHAnsi"/>
          <w:sz w:val="24"/>
          <w:szCs w:val="24"/>
        </w:rPr>
        <w:t xml:space="preserve">Key Stage 1 </w:t>
      </w:r>
      <w:r>
        <w:rPr>
          <w:rFonts w:cstheme="minorHAnsi"/>
          <w:sz w:val="24"/>
          <w:szCs w:val="24"/>
        </w:rPr>
        <w:t>–</w:t>
      </w:r>
      <w:r w:rsidRPr="001217F4">
        <w:rPr>
          <w:rFonts w:cstheme="minorHAnsi"/>
          <w:sz w:val="24"/>
          <w:szCs w:val="24"/>
        </w:rPr>
        <w:t xml:space="preserve"> </w:t>
      </w:r>
      <w:r>
        <w:rPr>
          <w:rFonts w:cstheme="minorHAnsi"/>
          <w:sz w:val="24"/>
          <w:szCs w:val="24"/>
        </w:rPr>
        <w:t xml:space="preserve">Individual pupils’ </w:t>
      </w:r>
      <w:r w:rsidRPr="001217F4">
        <w:rPr>
          <w:rFonts w:cstheme="minorHAnsi"/>
          <w:sz w:val="24"/>
          <w:szCs w:val="24"/>
        </w:rPr>
        <w:t>minimum of three/four. pieces of learning recorded per topic.</w:t>
      </w:r>
    </w:p>
    <w:p w14:paraId="482C764D" w14:textId="77777777" w:rsidR="00815C1E" w:rsidRPr="00ED5A48" w:rsidRDefault="00815C1E" w:rsidP="00815C1E">
      <w:pPr>
        <w:pStyle w:val="ListParagraph"/>
        <w:rPr>
          <w:rFonts w:cstheme="minorHAnsi"/>
          <w:sz w:val="10"/>
          <w:szCs w:val="10"/>
        </w:rPr>
      </w:pPr>
    </w:p>
    <w:p w14:paraId="6CC34DCC" w14:textId="30E384B4" w:rsidR="00815C1E" w:rsidRDefault="00815C1E" w:rsidP="00815C1E">
      <w:pPr>
        <w:pStyle w:val="ListParagraph"/>
        <w:numPr>
          <w:ilvl w:val="0"/>
          <w:numId w:val="2"/>
        </w:numPr>
        <w:rPr>
          <w:rFonts w:cstheme="minorHAnsi"/>
          <w:sz w:val="24"/>
          <w:szCs w:val="24"/>
        </w:rPr>
      </w:pPr>
      <w:r w:rsidRPr="001217F4">
        <w:rPr>
          <w:rFonts w:cstheme="minorHAnsi"/>
          <w:sz w:val="24"/>
          <w:szCs w:val="24"/>
        </w:rPr>
        <w:lastRenderedPageBreak/>
        <w:t xml:space="preserve">Key Stage 2- </w:t>
      </w:r>
      <w:r w:rsidR="002F1ED0">
        <w:rPr>
          <w:rFonts w:cstheme="minorHAnsi"/>
          <w:sz w:val="24"/>
          <w:szCs w:val="24"/>
        </w:rPr>
        <w:t xml:space="preserve">individual pupils’ </w:t>
      </w:r>
      <w:r w:rsidRPr="001217F4">
        <w:rPr>
          <w:rFonts w:cstheme="minorHAnsi"/>
          <w:sz w:val="24"/>
          <w:szCs w:val="24"/>
        </w:rPr>
        <w:t>minimum of five/six pieces of learning recorded per topic, two of which should be sustained/extended in nature.</w:t>
      </w:r>
    </w:p>
    <w:p w14:paraId="3CFA3B27" w14:textId="77777777" w:rsidR="00815C1E" w:rsidRPr="00ED5A48" w:rsidRDefault="00815C1E" w:rsidP="00815C1E">
      <w:pPr>
        <w:pStyle w:val="ListParagraph"/>
        <w:rPr>
          <w:rFonts w:cstheme="minorHAnsi"/>
          <w:sz w:val="10"/>
          <w:szCs w:val="10"/>
        </w:rPr>
      </w:pPr>
    </w:p>
    <w:p w14:paraId="6D219912" w14:textId="371A3075" w:rsidR="00815C1E" w:rsidRDefault="00815C1E" w:rsidP="00815C1E">
      <w:pPr>
        <w:pStyle w:val="ListParagraph"/>
        <w:numPr>
          <w:ilvl w:val="0"/>
          <w:numId w:val="2"/>
        </w:numPr>
        <w:rPr>
          <w:rFonts w:cstheme="minorHAnsi"/>
          <w:sz w:val="24"/>
          <w:szCs w:val="24"/>
        </w:rPr>
      </w:pPr>
      <w:r>
        <w:rPr>
          <w:rFonts w:cstheme="minorHAnsi"/>
          <w:sz w:val="24"/>
          <w:szCs w:val="24"/>
        </w:rPr>
        <w:t>In Key Stage 1 &amp; 2, there is also the option for some learning activities to be recorded in class books, such as practical tasks, role play, group collaborative learning, etc; and ways of recording that can not be easily recorded in a pupil’s book.</w:t>
      </w:r>
    </w:p>
    <w:p w14:paraId="0B4C0951" w14:textId="77777777" w:rsidR="008E03BA" w:rsidRPr="00ED5A48" w:rsidRDefault="008E03BA" w:rsidP="008E03BA">
      <w:pPr>
        <w:pStyle w:val="ListParagraph"/>
        <w:rPr>
          <w:rFonts w:cstheme="minorHAnsi"/>
          <w:sz w:val="10"/>
          <w:szCs w:val="10"/>
        </w:rPr>
      </w:pPr>
    </w:p>
    <w:p w14:paraId="0A4D2457" w14:textId="18606225" w:rsidR="001217F4" w:rsidRPr="00815C1E" w:rsidRDefault="001217F4" w:rsidP="001217F4">
      <w:pPr>
        <w:rPr>
          <w:rFonts w:cstheme="minorHAnsi"/>
          <w:b/>
          <w:bCs/>
          <w:sz w:val="28"/>
          <w:szCs w:val="28"/>
          <w:u w:val="single"/>
        </w:rPr>
      </w:pPr>
      <w:r w:rsidRPr="00815C1E">
        <w:rPr>
          <w:rFonts w:cstheme="minorHAnsi"/>
          <w:b/>
          <w:bCs/>
          <w:sz w:val="28"/>
          <w:szCs w:val="28"/>
          <w:u w:val="single"/>
        </w:rPr>
        <w:t>Expectations using the branches of the RED model curriculum</w:t>
      </w:r>
    </w:p>
    <w:p w14:paraId="44A1F205" w14:textId="088D1474" w:rsidR="001217F4" w:rsidRDefault="001217F4" w:rsidP="001217F4">
      <w:pPr>
        <w:rPr>
          <w:rFonts w:cstheme="minorHAnsi"/>
          <w:sz w:val="24"/>
          <w:szCs w:val="24"/>
        </w:rPr>
      </w:pPr>
      <w:r>
        <w:rPr>
          <w:rFonts w:cstheme="minorHAnsi"/>
          <w:sz w:val="24"/>
          <w:szCs w:val="24"/>
          <w:u w:val="single"/>
        </w:rPr>
        <w:t>Each branch</w:t>
      </w:r>
      <w:r>
        <w:rPr>
          <w:rFonts w:cstheme="minorHAnsi"/>
          <w:sz w:val="24"/>
          <w:szCs w:val="24"/>
        </w:rPr>
        <w:t xml:space="preserve"> last</w:t>
      </w:r>
      <w:r w:rsidR="008E03BA">
        <w:rPr>
          <w:rFonts w:cstheme="minorHAnsi"/>
          <w:sz w:val="24"/>
          <w:szCs w:val="24"/>
        </w:rPr>
        <w:t>s</w:t>
      </w:r>
      <w:r>
        <w:rPr>
          <w:rFonts w:cstheme="minorHAnsi"/>
          <w:sz w:val="24"/>
          <w:szCs w:val="24"/>
        </w:rPr>
        <w:t xml:space="preserve"> for </w:t>
      </w:r>
      <w:r w:rsidR="008E03BA">
        <w:rPr>
          <w:rFonts w:cstheme="minorHAnsi"/>
          <w:sz w:val="24"/>
          <w:szCs w:val="24"/>
        </w:rPr>
        <w:t>six weeks on average.</w:t>
      </w:r>
    </w:p>
    <w:p w14:paraId="27566695" w14:textId="26AAACA6" w:rsidR="008E03BA" w:rsidRDefault="008E03BA" w:rsidP="001217F4">
      <w:pPr>
        <w:rPr>
          <w:rFonts w:cstheme="minorHAnsi"/>
          <w:sz w:val="24"/>
          <w:szCs w:val="24"/>
        </w:rPr>
      </w:pPr>
      <w:r>
        <w:rPr>
          <w:rFonts w:cstheme="minorHAnsi"/>
          <w:sz w:val="24"/>
          <w:szCs w:val="24"/>
        </w:rPr>
        <w:t>School leaders and teachers need to plan lessons across this time to ensure that the expected outcomes are achieved through coverage of the four knowledge lenses, so that pupils make meaningful connections between:</w:t>
      </w:r>
    </w:p>
    <w:p w14:paraId="7CAE1DDD" w14:textId="42590D49" w:rsidR="008E03BA" w:rsidRDefault="008E03BA" w:rsidP="008E03BA">
      <w:pPr>
        <w:pStyle w:val="ListParagraph"/>
        <w:numPr>
          <w:ilvl w:val="0"/>
          <w:numId w:val="4"/>
        </w:numPr>
        <w:rPr>
          <w:rFonts w:cstheme="minorHAnsi"/>
          <w:sz w:val="24"/>
          <w:szCs w:val="24"/>
        </w:rPr>
      </w:pPr>
      <w:r>
        <w:rPr>
          <w:rFonts w:cstheme="minorHAnsi"/>
          <w:sz w:val="24"/>
          <w:szCs w:val="24"/>
        </w:rPr>
        <w:t>Scriptural texts (</w:t>
      </w:r>
      <w:r>
        <w:rPr>
          <w:rFonts w:cstheme="minorHAnsi"/>
          <w:b/>
          <w:bCs/>
          <w:sz w:val="24"/>
          <w:szCs w:val="24"/>
        </w:rPr>
        <w:t>hear</w:t>
      </w:r>
      <w:r>
        <w:rPr>
          <w:rFonts w:cstheme="minorHAnsi"/>
          <w:sz w:val="24"/>
          <w:szCs w:val="24"/>
        </w:rPr>
        <w:t>)</w:t>
      </w:r>
    </w:p>
    <w:p w14:paraId="6D5F7F4F" w14:textId="5EBBF50B" w:rsidR="008E03BA" w:rsidRPr="008E03BA" w:rsidRDefault="008E03BA" w:rsidP="008E03BA">
      <w:pPr>
        <w:pStyle w:val="ListParagraph"/>
        <w:numPr>
          <w:ilvl w:val="0"/>
          <w:numId w:val="4"/>
        </w:numPr>
        <w:rPr>
          <w:rFonts w:cstheme="minorHAnsi"/>
          <w:sz w:val="24"/>
          <w:szCs w:val="24"/>
        </w:rPr>
      </w:pPr>
      <w:r>
        <w:rPr>
          <w:rFonts w:cstheme="minorHAnsi"/>
          <w:sz w:val="24"/>
          <w:szCs w:val="24"/>
        </w:rPr>
        <w:t>Catholic beliefs (</w:t>
      </w:r>
      <w:r>
        <w:rPr>
          <w:rFonts w:cstheme="minorHAnsi"/>
          <w:b/>
          <w:bCs/>
          <w:sz w:val="24"/>
          <w:szCs w:val="24"/>
        </w:rPr>
        <w:t>believe</w:t>
      </w:r>
      <w:r w:rsidR="00815C1E">
        <w:rPr>
          <w:rFonts w:cstheme="minorHAnsi"/>
          <w:sz w:val="24"/>
          <w:szCs w:val="24"/>
        </w:rPr>
        <w:t>)</w:t>
      </w:r>
    </w:p>
    <w:p w14:paraId="61C15F71" w14:textId="6BB494B0" w:rsidR="008E03BA" w:rsidRDefault="00815C1E" w:rsidP="008E03BA">
      <w:pPr>
        <w:pStyle w:val="ListParagraph"/>
        <w:numPr>
          <w:ilvl w:val="0"/>
          <w:numId w:val="4"/>
        </w:numPr>
        <w:rPr>
          <w:rFonts w:cstheme="minorHAnsi"/>
          <w:sz w:val="24"/>
          <w:szCs w:val="24"/>
        </w:rPr>
      </w:pPr>
      <w:r w:rsidRPr="00815C1E">
        <w:rPr>
          <w:rFonts w:cstheme="minorHAnsi"/>
          <w:sz w:val="24"/>
          <w:szCs w:val="24"/>
        </w:rPr>
        <w:t>Prayer and liturgy</w:t>
      </w:r>
      <w:r>
        <w:rPr>
          <w:rFonts w:cstheme="minorHAnsi"/>
          <w:b/>
          <w:bCs/>
          <w:sz w:val="24"/>
          <w:szCs w:val="24"/>
        </w:rPr>
        <w:t xml:space="preserve"> </w:t>
      </w:r>
      <w:r>
        <w:rPr>
          <w:rFonts w:cstheme="minorHAnsi"/>
          <w:sz w:val="24"/>
          <w:szCs w:val="24"/>
        </w:rPr>
        <w:t>(</w:t>
      </w:r>
      <w:r>
        <w:rPr>
          <w:rFonts w:cstheme="minorHAnsi"/>
          <w:b/>
          <w:bCs/>
          <w:sz w:val="24"/>
          <w:szCs w:val="24"/>
        </w:rPr>
        <w:t>celebrate</w:t>
      </w:r>
      <w:r>
        <w:rPr>
          <w:rFonts w:cstheme="minorHAnsi"/>
          <w:sz w:val="24"/>
          <w:szCs w:val="24"/>
        </w:rPr>
        <w:t>)</w:t>
      </w:r>
    </w:p>
    <w:p w14:paraId="09B92125" w14:textId="7823692A" w:rsidR="00815C1E" w:rsidRDefault="00815C1E" w:rsidP="008E03BA">
      <w:pPr>
        <w:pStyle w:val="ListParagraph"/>
        <w:numPr>
          <w:ilvl w:val="0"/>
          <w:numId w:val="4"/>
        </w:numPr>
        <w:rPr>
          <w:rFonts w:cstheme="minorHAnsi"/>
          <w:sz w:val="24"/>
          <w:szCs w:val="24"/>
        </w:rPr>
      </w:pPr>
      <w:r>
        <w:rPr>
          <w:rFonts w:cstheme="minorHAnsi"/>
          <w:sz w:val="24"/>
          <w:szCs w:val="24"/>
        </w:rPr>
        <w:t>The relationship of faith to life (</w:t>
      </w:r>
      <w:r>
        <w:rPr>
          <w:rFonts w:cstheme="minorHAnsi"/>
          <w:b/>
          <w:bCs/>
          <w:sz w:val="24"/>
          <w:szCs w:val="24"/>
        </w:rPr>
        <w:t>live</w:t>
      </w:r>
      <w:r>
        <w:rPr>
          <w:rFonts w:cstheme="minorHAnsi"/>
          <w:sz w:val="24"/>
          <w:szCs w:val="24"/>
        </w:rPr>
        <w:t>)</w:t>
      </w:r>
    </w:p>
    <w:p w14:paraId="01865FE8" w14:textId="084CE0BB" w:rsidR="00815C1E" w:rsidRDefault="00815C1E" w:rsidP="00815C1E">
      <w:pPr>
        <w:rPr>
          <w:rFonts w:cstheme="minorHAnsi"/>
          <w:sz w:val="24"/>
          <w:szCs w:val="24"/>
        </w:rPr>
      </w:pPr>
      <w:r>
        <w:rPr>
          <w:rFonts w:cstheme="minorHAnsi"/>
          <w:sz w:val="24"/>
          <w:szCs w:val="24"/>
        </w:rPr>
        <w:t>An initial expectation of the evidence of learning in pupils’ books is:</w:t>
      </w:r>
    </w:p>
    <w:p w14:paraId="36184AE4" w14:textId="54CFFFEC" w:rsidR="00815C1E" w:rsidRDefault="00815C1E" w:rsidP="00815C1E">
      <w:pPr>
        <w:pStyle w:val="ListParagraph"/>
        <w:numPr>
          <w:ilvl w:val="0"/>
          <w:numId w:val="2"/>
        </w:numPr>
        <w:rPr>
          <w:rFonts w:cstheme="minorHAnsi"/>
          <w:sz w:val="24"/>
          <w:szCs w:val="24"/>
        </w:rPr>
      </w:pPr>
      <w:r w:rsidRPr="001217F4">
        <w:rPr>
          <w:rFonts w:cstheme="minorHAnsi"/>
          <w:sz w:val="24"/>
          <w:szCs w:val="24"/>
          <w:u w:val="single"/>
        </w:rPr>
        <w:t>Early Years Foundation Stage</w:t>
      </w:r>
      <w:r w:rsidRPr="001217F4">
        <w:rPr>
          <w:rFonts w:cstheme="minorHAnsi"/>
          <w:sz w:val="24"/>
          <w:szCs w:val="24"/>
        </w:rPr>
        <w:t xml:space="preserve">: </w:t>
      </w:r>
      <w:r>
        <w:rPr>
          <w:rFonts w:cstheme="minorHAnsi"/>
          <w:sz w:val="24"/>
          <w:szCs w:val="24"/>
        </w:rPr>
        <w:t>As above</w:t>
      </w:r>
    </w:p>
    <w:p w14:paraId="4A99DC99" w14:textId="77777777" w:rsidR="00815C1E" w:rsidRPr="00ED5A48" w:rsidRDefault="00815C1E" w:rsidP="00815C1E">
      <w:pPr>
        <w:pStyle w:val="ListParagraph"/>
        <w:rPr>
          <w:rFonts w:cstheme="minorHAnsi"/>
          <w:sz w:val="10"/>
          <w:szCs w:val="10"/>
        </w:rPr>
      </w:pPr>
    </w:p>
    <w:p w14:paraId="740E8813" w14:textId="4362EFE0" w:rsidR="002F1ED0" w:rsidRDefault="00815C1E" w:rsidP="002F1ED0">
      <w:pPr>
        <w:pStyle w:val="ListParagraph"/>
        <w:numPr>
          <w:ilvl w:val="0"/>
          <w:numId w:val="5"/>
        </w:numPr>
        <w:rPr>
          <w:rFonts w:cstheme="minorHAnsi"/>
          <w:sz w:val="24"/>
          <w:szCs w:val="24"/>
        </w:rPr>
      </w:pPr>
      <w:r>
        <w:rPr>
          <w:rFonts w:cstheme="minorHAnsi"/>
          <w:sz w:val="24"/>
          <w:szCs w:val="24"/>
        </w:rPr>
        <w:t>Key Stage 1</w:t>
      </w:r>
      <w:r w:rsidR="002F1ED0">
        <w:rPr>
          <w:rFonts w:cstheme="minorHAnsi"/>
          <w:sz w:val="24"/>
          <w:szCs w:val="24"/>
        </w:rPr>
        <w:t xml:space="preserve"> – individual pupils’ minimum of five/six pieces of learning recorded per branch.</w:t>
      </w:r>
    </w:p>
    <w:p w14:paraId="45994ED9" w14:textId="77777777" w:rsidR="002F1ED0" w:rsidRPr="00ED5A48" w:rsidRDefault="002F1ED0" w:rsidP="002F1ED0">
      <w:pPr>
        <w:pStyle w:val="ListParagraph"/>
        <w:rPr>
          <w:rFonts w:cstheme="minorHAnsi"/>
          <w:sz w:val="10"/>
          <w:szCs w:val="10"/>
        </w:rPr>
      </w:pPr>
    </w:p>
    <w:p w14:paraId="74F24452" w14:textId="15399F2E" w:rsidR="00815C1E" w:rsidRDefault="002F1ED0" w:rsidP="002F1ED0">
      <w:pPr>
        <w:pStyle w:val="ListParagraph"/>
        <w:numPr>
          <w:ilvl w:val="0"/>
          <w:numId w:val="5"/>
        </w:numPr>
        <w:rPr>
          <w:rFonts w:cstheme="minorHAnsi"/>
          <w:sz w:val="24"/>
          <w:szCs w:val="24"/>
        </w:rPr>
      </w:pPr>
      <w:r>
        <w:rPr>
          <w:rFonts w:cstheme="minorHAnsi"/>
          <w:sz w:val="24"/>
          <w:szCs w:val="24"/>
        </w:rPr>
        <w:t xml:space="preserve">Key Stage 1 </w:t>
      </w:r>
      <w:proofErr w:type="gramStart"/>
      <w:r>
        <w:rPr>
          <w:rFonts w:cstheme="minorHAnsi"/>
          <w:sz w:val="24"/>
          <w:szCs w:val="24"/>
        </w:rPr>
        <w:t xml:space="preserve">- </w:t>
      </w:r>
      <w:r w:rsidR="00815C1E" w:rsidRPr="002F1ED0">
        <w:rPr>
          <w:rFonts w:cstheme="minorHAnsi"/>
          <w:sz w:val="24"/>
          <w:szCs w:val="24"/>
        </w:rPr>
        <w:t xml:space="preserve"> </w:t>
      </w:r>
      <w:r>
        <w:rPr>
          <w:rFonts w:cstheme="minorHAnsi"/>
          <w:sz w:val="24"/>
          <w:szCs w:val="24"/>
        </w:rPr>
        <w:t>individual</w:t>
      </w:r>
      <w:proofErr w:type="gramEnd"/>
      <w:r>
        <w:rPr>
          <w:rFonts w:cstheme="minorHAnsi"/>
          <w:sz w:val="24"/>
          <w:szCs w:val="24"/>
        </w:rPr>
        <w:t xml:space="preserve"> pupils’ minimum of seven/eight pieces of learning recorded per branch, three of which should be sustained/extended in nature.</w:t>
      </w:r>
    </w:p>
    <w:p w14:paraId="312C1D8C" w14:textId="77777777" w:rsidR="002F1ED0" w:rsidRPr="00ED5A48" w:rsidRDefault="002F1ED0" w:rsidP="002F1ED0">
      <w:pPr>
        <w:pStyle w:val="ListParagraph"/>
        <w:rPr>
          <w:rFonts w:cstheme="minorHAnsi"/>
          <w:sz w:val="10"/>
          <w:szCs w:val="10"/>
        </w:rPr>
      </w:pPr>
    </w:p>
    <w:p w14:paraId="00B35779" w14:textId="5F68018B" w:rsidR="002F1ED0" w:rsidRDefault="002F1ED0" w:rsidP="002F1ED0">
      <w:pPr>
        <w:pStyle w:val="ListParagraph"/>
        <w:numPr>
          <w:ilvl w:val="0"/>
          <w:numId w:val="5"/>
        </w:numPr>
        <w:rPr>
          <w:rFonts w:cstheme="minorHAnsi"/>
          <w:sz w:val="24"/>
          <w:szCs w:val="24"/>
        </w:rPr>
      </w:pPr>
      <w:r>
        <w:rPr>
          <w:rFonts w:cstheme="minorHAnsi"/>
          <w:sz w:val="24"/>
          <w:szCs w:val="24"/>
        </w:rPr>
        <w:t>As above, In Key Stage 1 &amp; 2, there is also the option for some learning activities to be recorded in class books, such as practical tasks, role play, group collaborative learning, etc; and ways of recording that cannot be easily recorded in a pupil’s book.</w:t>
      </w:r>
    </w:p>
    <w:p w14:paraId="6A6107F1" w14:textId="77777777" w:rsidR="001B0A46" w:rsidRPr="00ED5A48" w:rsidRDefault="001B0A46" w:rsidP="001B0A46">
      <w:pPr>
        <w:pStyle w:val="ListParagraph"/>
        <w:rPr>
          <w:rFonts w:cstheme="minorHAnsi"/>
          <w:sz w:val="10"/>
          <w:szCs w:val="10"/>
        </w:rPr>
      </w:pPr>
    </w:p>
    <w:p w14:paraId="368E8C5E" w14:textId="77777777" w:rsidR="002C7EA3" w:rsidRDefault="001B0A46" w:rsidP="002C7EA3">
      <w:pPr>
        <w:spacing w:after="0"/>
        <w:rPr>
          <w:rFonts w:cstheme="minorHAnsi"/>
          <w:b/>
          <w:bCs/>
          <w:sz w:val="28"/>
          <w:szCs w:val="28"/>
        </w:rPr>
      </w:pPr>
      <w:r w:rsidRPr="001B0A46">
        <w:rPr>
          <w:rFonts w:cstheme="minorHAnsi"/>
          <w:b/>
          <w:bCs/>
          <w:sz w:val="28"/>
          <w:szCs w:val="28"/>
        </w:rPr>
        <w:t>Further expectations for all</w:t>
      </w:r>
    </w:p>
    <w:p w14:paraId="76DAE753" w14:textId="77777777" w:rsidR="002C7EA3" w:rsidRPr="002C7EA3" w:rsidRDefault="002C7EA3" w:rsidP="002C7EA3">
      <w:pPr>
        <w:spacing w:after="0"/>
        <w:rPr>
          <w:rFonts w:cstheme="minorHAnsi"/>
          <w:b/>
          <w:bCs/>
          <w:sz w:val="10"/>
          <w:szCs w:val="10"/>
        </w:rPr>
      </w:pPr>
    </w:p>
    <w:p w14:paraId="11768240" w14:textId="15ABB211" w:rsidR="001217F4" w:rsidRPr="002C7EA3" w:rsidRDefault="001217F4" w:rsidP="002C7EA3">
      <w:pPr>
        <w:spacing w:after="0"/>
        <w:rPr>
          <w:rFonts w:cstheme="minorHAnsi"/>
          <w:b/>
          <w:bCs/>
          <w:sz w:val="28"/>
          <w:szCs w:val="28"/>
        </w:rPr>
      </w:pPr>
      <w:r w:rsidRPr="001217F4">
        <w:rPr>
          <w:rFonts w:cstheme="minorHAnsi"/>
          <w:b/>
          <w:bCs/>
        </w:rPr>
        <w:t>R</w:t>
      </w:r>
      <w:r w:rsidR="002A2FD7" w:rsidRPr="001217F4">
        <w:rPr>
          <w:rFonts w:cstheme="minorHAnsi"/>
          <w:b/>
          <w:bCs/>
        </w:rPr>
        <w:t>ecorded learning</w:t>
      </w:r>
      <w:r w:rsidR="002A2FD7" w:rsidRPr="001217F4">
        <w:rPr>
          <w:rFonts w:cstheme="minorHAnsi"/>
        </w:rPr>
        <w:t xml:space="preserve"> </w:t>
      </w:r>
      <w:r w:rsidR="001B0A46">
        <w:rPr>
          <w:rFonts w:cstheme="minorHAnsi"/>
        </w:rPr>
        <w:t xml:space="preserve">expectations are </w:t>
      </w:r>
      <w:r w:rsidR="002A2FD7" w:rsidRPr="001217F4">
        <w:rPr>
          <w:rFonts w:cstheme="minorHAnsi"/>
        </w:rPr>
        <w:t xml:space="preserve">inclusive of written work, photographs, art work, </w:t>
      </w:r>
      <w:r w:rsidRPr="001217F4">
        <w:rPr>
          <w:rFonts w:cstheme="minorHAnsi"/>
        </w:rPr>
        <w:t xml:space="preserve">design, prayer creation, </w:t>
      </w:r>
      <w:r w:rsidR="002A2FD7" w:rsidRPr="001217F4">
        <w:rPr>
          <w:rFonts w:cstheme="minorHAnsi"/>
        </w:rPr>
        <w:t>display</w:t>
      </w:r>
      <w:r w:rsidRPr="001217F4">
        <w:rPr>
          <w:rFonts w:cstheme="minorHAnsi"/>
        </w:rPr>
        <w:t xml:space="preserve">, scribed verbal comments. All recording should show that pupils are </w:t>
      </w:r>
      <w:proofErr w:type="gramStart"/>
      <w:r w:rsidRPr="001217F4">
        <w:rPr>
          <w:rFonts w:cstheme="minorHAnsi"/>
        </w:rPr>
        <w:t>“</w:t>
      </w:r>
      <w:r>
        <w:rPr>
          <w:rFonts w:cstheme="minorHAnsi"/>
        </w:rPr>
        <w:t>..</w:t>
      </w:r>
      <w:proofErr w:type="gramEnd"/>
      <w:r w:rsidRPr="001217F4">
        <w:rPr>
          <w:rFonts w:cstheme="minorHAnsi"/>
          <w:i/>
          <w:iCs/>
        </w:rPr>
        <w:t>developing secure knowledge, understanding and skills that reflect the learning required…”</w:t>
      </w:r>
      <w:r>
        <w:rPr>
          <w:rFonts w:cstheme="minorHAnsi"/>
        </w:rPr>
        <w:t>.</w:t>
      </w:r>
    </w:p>
    <w:p w14:paraId="7AE7A46F" w14:textId="1B520030" w:rsidR="001217F4" w:rsidRDefault="001217F4" w:rsidP="001217F4">
      <w:pPr>
        <w:pStyle w:val="NormalWeb"/>
      </w:pPr>
      <w:r w:rsidRPr="001217F4">
        <w:rPr>
          <w:rFonts w:asciiTheme="minorHAnsi" w:hAnsiTheme="minorHAnsi" w:cstheme="minorHAnsi"/>
        </w:rPr>
        <w:t>All work should be “…</w:t>
      </w:r>
      <w:r w:rsidRPr="001217F4">
        <w:rPr>
          <w:rFonts w:ascii="Calibri" w:hAnsi="Calibri" w:cs="Calibri"/>
          <w:i/>
          <w:iCs/>
        </w:rPr>
        <w:t>presented well and shows signs of emerging individuality and creativity. Through the modelling and displaying of this work other pupils are encouraged to strive to improve.</w:t>
      </w:r>
      <w:r>
        <w:t>”</w:t>
      </w:r>
      <w:r w:rsidRPr="001217F4">
        <w:t xml:space="preserve"> </w:t>
      </w:r>
    </w:p>
    <w:p w14:paraId="64E50226" w14:textId="0D1121BE" w:rsidR="001B0A46" w:rsidRPr="001B0A46" w:rsidRDefault="001B0A46" w:rsidP="001B0A46">
      <w:pPr>
        <w:pStyle w:val="NormalWeb"/>
        <w:rPr>
          <w:rFonts w:asciiTheme="minorHAnsi" w:hAnsiTheme="minorHAnsi" w:cstheme="minorHAnsi"/>
        </w:rPr>
      </w:pPr>
      <w:r w:rsidRPr="001B0A46">
        <w:rPr>
          <w:rFonts w:asciiTheme="minorHAnsi" w:hAnsiTheme="minorHAnsi" w:cstheme="minorHAnsi"/>
        </w:rPr>
        <w:t>Teachers should “…</w:t>
      </w:r>
      <w:r w:rsidRPr="001B0A46">
        <w:rPr>
          <w:rFonts w:asciiTheme="minorHAnsi" w:hAnsiTheme="minorHAnsi" w:cstheme="minorHAnsi"/>
          <w:i/>
          <w:iCs/>
        </w:rPr>
        <w:t>provide pupils with opportunities to present their learning using a variety of forms of expression to meet the differing needs of pupils.</w:t>
      </w:r>
      <w:r>
        <w:rPr>
          <w:rFonts w:asciiTheme="minorHAnsi" w:hAnsiTheme="minorHAnsi" w:cstheme="minorHAnsi"/>
        </w:rPr>
        <w:t>”</w:t>
      </w:r>
    </w:p>
    <w:p w14:paraId="554F1003" w14:textId="7DA7C25F" w:rsidR="00ED5A48" w:rsidRPr="00ED5A48" w:rsidRDefault="00ED5A48" w:rsidP="00ED5A48">
      <w:pPr>
        <w:pStyle w:val="NormalWeb"/>
        <w:rPr>
          <w:rFonts w:ascii="Calibri" w:hAnsi="Calibri" w:cs="Calibri"/>
          <w:i/>
          <w:iCs/>
        </w:rPr>
      </w:pPr>
      <w:r w:rsidRPr="00ED5A48">
        <w:rPr>
          <w:rFonts w:asciiTheme="minorHAnsi" w:hAnsiTheme="minorHAnsi" w:cstheme="minorHAnsi"/>
        </w:rPr>
        <w:t>Pupils should be able to “…</w:t>
      </w:r>
      <w:r w:rsidRPr="00ED5A48">
        <w:rPr>
          <w:rFonts w:ascii="Calibri" w:hAnsi="Calibri" w:cs="Calibri"/>
          <w:i/>
          <w:iCs/>
        </w:rPr>
        <w:t>speak with confidence about what they have learned in religious education, showing an awareness of key concepts and using some subject- specific vocabulary. As a consequence, they are able to ask good questions of adults and peers, which enhance learning.”</w:t>
      </w:r>
    </w:p>
    <w:p w14:paraId="67BBD626" w14:textId="688F7138" w:rsidR="002D577E" w:rsidRPr="002C7EA3" w:rsidRDefault="00ED5A48" w:rsidP="00ED5A48">
      <w:pPr>
        <w:pStyle w:val="NormalWeb"/>
      </w:pPr>
      <w:r w:rsidRPr="00ED5A48">
        <w:rPr>
          <w:rFonts w:ascii="Calibri" w:hAnsi="Calibri" w:cs="Calibri"/>
        </w:rPr>
        <w:t>They should also be able to “…</w:t>
      </w:r>
      <w:r w:rsidRPr="00ED5A48">
        <w:rPr>
          <w:rFonts w:ascii="Calibri" w:hAnsi="Calibri" w:cs="Calibri"/>
          <w:i/>
          <w:iCs/>
        </w:rPr>
        <w:t xml:space="preserve">work independently and take the initiative in their learning when given the opportunity to do so. As a consequence, they </w:t>
      </w:r>
      <w:r>
        <w:rPr>
          <w:rFonts w:ascii="Calibri" w:hAnsi="Calibri" w:cs="Calibri"/>
          <w:i/>
          <w:iCs/>
        </w:rPr>
        <w:t>(</w:t>
      </w:r>
      <w:r w:rsidRPr="00ED5A48">
        <w:rPr>
          <w:rFonts w:ascii="Calibri" w:hAnsi="Calibri" w:cs="Calibri"/>
          <w:i/>
          <w:iCs/>
        </w:rPr>
        <w:t>will</w:t>
      </w:r>
      <w:r>
        <w:rPr>
          <w:rFonts w:ascii="Calibri" w:hAnsi="Calibri" w:cs="Calibri"/>
          <w:i/>
          <w:iCs/>
        </w:rPr>
        <w:t>)</w:t>
      </w:r>
      <w:r w:rsidRPr="00ED5A48">
        <w:rPr>
          <w:rFonts w:ascii="Calibri" w:hAnsi="Calibri" w:cs="Calibri"/>
          <w:i/>
          <w:iCs/>
        </w:rPr>
        <w:t xml:space="preserve"> concentrate well, and respond to the challenge of learning.</w:t>
      </w:r>
      <w:r>
        <w:rPr>
          <w:rFonts w:ascii="Calibri" w:hAnsi="Calibri" w:cs="Calibri"/>
          <w:i/>
          <w:iCs/>
        </w:rPr>
        <w:t>”</w:t>
      </w:r>
      <w:r w:rsidRPr="00ED5A48">
        <w:rPr>
          <w:rFonts w:ascii="Calibri" w:hAnsi="Calibri" w:cs="Calibri"/>
          <w:i/>
          <w:iCs/>
        </w:rPr>
        <w:t xml:space="preserve"> </w:t>
      </w:r>
      <w:r w:rsidR="002C7EA3">
        <w:t xml:space="preserve">   </w:t>
      </w:r>
      <w:r>
        <w:rPr>
          <w:rFonts w:asciiTheme="minorHAnsi" w:hAnsiTheme="minorHAnsi" w:cstheme="minorHAnsi"/>
          <w:i/>
          <w:iCs/>
        </w:rPr>
        <w:t xml:space="preserve">(Catholic Schools Inspection Grade Descriptors in RE: ‘Good’).                     </w:t>
      </w:r>
      <w:r>
        <w:rPr>
          <w:rFonts w:cstheme="minorHAnsi"/>
          <w:b/>
          <w:i/>
        </w:rPr>
        <w:t>March 2023</w:t>
      </w:r>
    </w:p>
    <w:sectPr w:rsidR="002D577E" w:rsidRPr="002C7EA3" w:rsidSect="00ED5A48">
      <w:headerReference w:type="even" r:id="rId7"/>
      <w:headerReference w:type="default" r:id="rId8"/>
      <w:footerReference w:type="even" r:id="rId9"/>
      <w:footerReference w:type="default" r:id="rId10"/>
      <w:headerReference w:type="first" r:id="rId11"/>
      <w:footerReference w:type="first" r:id="rId12"/>
      <w:pgSz w:w="11906" w:h="16838"/>
      <w:pgMar w:top="720" w:right="907" w:bottom="73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2D1E" w14:textId="77777777" w:rsidR="00740064" w:rsidRDefault="00740064" w:rsidP="00CE620C">
      <w:pPr>
        <w:spacing w:after="0" w:line="240" w:lineRule="auto"/>
      </w:pPr>
      <w:r>
        <w:separator/>
      </w:r>
    </w:p>
  </w:endnote>
  <w:endnote w:type="continuationSeparator" w:id="0">
    <w:p w14:paraId="3C5B61C2" w14:textId="77777777" w:rsidR="00740064" w:rsidRDefault="00740064" w:rsidP="00CE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E70C" w14:textId="77777777" w:rsidR="00CE620C" w:rsidRDefault="00CE6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668F" w14:textId="77777777" w:rsidR="00CE620C" w:rsidRDefault="00CE6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738A" w14:textId="77777777" w:rsidR="00CE620C" w:rsidRDefault="00CE6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1A72" w14:textId="77777777" w:rsidR="00740064" w:rsidRDefault="00740064" w:rsidP="00CE620C">
      <w:pPr>
        <w:spacing w:after="0" w:line="240" w:lineRule="auto"/>
      </w:pPr>
      <w:r>
        <w:separator/>
      </w:r>
    </w:p>
  </w:footnote>
  <w:footnote w:type="continuationSeparator" w:id="0">
    <w:p w14:paraId="308D5E3D" w14:textId="77777777" w:rsidR="00740064" w:rsidRDefault="00740064" w:rsidP="00CE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D9BF" w14:textId="39C81231" w:rsidR="00CE620C" w:rsidRDefault="00CE6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7760" w14:textId="4B6EA6F6" w:rsidR="00CE620C" w:rsidRDefault="00CE6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C466" w14:textId="4D90743C" w:rsidR="00CE620C" w:rsidRDefault="00CE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4A01"/>
    <w:multiLevelType w:val="hybridMultilevel"/>
    <w:tmpl w:val="8CAE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E1626"/>
    <w:multiLevelType w:val="multilevel"/>
    <w:tmpl w:val="D614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7606F"/>
    <w:multiLevelType w:val="hybridMultilevel"/>
    <w:tmpl w:val="DFD44392"/>
    <w:lvl w:ilvl="0" w:tplc="53D69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17C95"/>
    <w:multiLevelType w:val="hybridMultilevel"/>
    <w:tmpl w:val="6178C3FA"/>
    <w:lvl w:ilvl="0" w:tplc="53D69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B0A31"/>
    <w:multiLevelType w:val="hybridMultilevel"/>
    <w:tmpl w:val="64A0B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E739B"/>
    <w:multiLevelType w:val="hybridMultilevel"/>
    <w:tmpl w:val="BCC4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6F"/>
    <w:rsid w:val="000244B4"/>
    <w:rsid w:val="001217F4"/>
    <w:rsid w:val="00194340"/>
    <w:rsid w:val="001A36E3"/>
    <w:rsid w:val="001B0A46"/>
    <w:rsid w:val="002A2FD7"/>
    <w:rsid w:val="002C7EA3"/>
    <w:rsid w:val="002D577E"/>
    <w:rsid w:val="002F1ED0"/>
    <w:rsid w:val="003C6E7C"/>
    <w:rsid w:val="00414515"/>
    <w:rsid w:val="004B791C"/>
    <w:rsid w:val="004C3D88"/>
    <w:rsid w:val="00580854"/>
    <w:rsid w:val="00614195"/>
    <w:rsid w:val="00740064"/>
    <w:rsid w:val="008040C0"/>
    <w:rsid w:val="00815C1E"/>
    <w:rsid w:val="008324EA"/>
    <w:rsid w:val="008B3D9F"/>
    <w:rsid w:val="008E03BA"/>
    <w:rsid w:val="00A1086F"/>
    <w:rsid w:val="00AC550C"/>
    <w:rsid w:val="00BA1C1B"/>
    <w:rsid w:val="00C470FE"/>
    <w:rsid w:val="00CE620C"/>
    <w:rsid w:val="00CF6A5A"/>
    <w:rsid w:val="00D3382B"/>
    <w:rsid w:val="00D3665C"/>
    <w:rsid w:val="00DC1038"/>
    <w:rsid w:val="00E2423C"/>
    <w:rsid w:val="00E55753"/>
    <w:rsid w:val="00ED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2ECA"/>
  <w15:docId w15:val="{D7F38F5A-7E99-B44E-B4CB-B71639F6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515"/>
    <w:pPr>
      <w:ind w:left="720"/>
      <w:contextualSpacing/>
    </w:pPr>
  </w:style>
  <w:style w:type="paragraph" w:styleId="NormalWeb">
    <w:name w:val="Normal (Web)"/>
    <w:basedOn w:val="Normal"/>
    <w:uiPriority w:val="99"/>
    <w:unhideWhenUsed/>
    <w:rsid w:val="001217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E6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0C"/>
  </w:style>
  <w:style w:type="paragraph" w:styleId="Footer">
    <w:name w:val="footer"/>
    <w:basedOn w:val="Normal"/>
    <w:link w:val="FooterChar"/>
    <w:uiPriority w:val="99"/>
    <w:unhideWhenUsed/>
    <w:rsid w:val="00CE6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232">
      <w:bodyDiv w:val="1"/>
      <w:marLeft w:val="0"/>
      <w:marRight w:val="0"/>
      <w:marTop w:val="0"/>
      <w:marBottom w:val="0"/>
      <w:divBdr>
        <w:top w:val="none" w:sz="0" w:space="0" w:color="auto"/>
        <w:left w:val="none" w:sz="0" w:space="0" w:color="auto"/>
        <w:bottom w:val="none" w:sz="0" w:space="0" w:color="auto"/>
        <w:right w:val="none" w:sz="0" w:space="0" w:color="auto"/>
      </w:divBdr>
      <w:divsChild>
        <w:div w:id="446702384">
          <w:marLeft w:val="0"/>
          <w:marRight w:val="0"/>
          <w:marTop w:val="0"/>
          <w:marBottom w:val="0"/>
          <w:divBdr>
            <w:top w:val="none" w:sz="0" w:space="0" w:color="auto"/>
            <w:left w:val="none" w:sz="0" w:space="0" w:color="auto"/>
            <w:bottom w:val="none" w:sz="0" w:space="0" w:color="auto"/>
            <w:right w:val="none" w:sz="0" w:space="0" w:color="auto"/>
          </w:divBdr>
          <w:divsChild>
            <w:div w:id="1277641336">
              <w:marLeft w:val="0"/>
              <w:marRight w:val="0"/>
              <w:marTop w:val="0"/>
              <w:marBottom w:val="0"/>
              <w:divBdr>
                <w:top w:val="none" w:sz="0" w:space="0" w:color="auto"/>
                <w:left w:val="none" w:sz="0" w:space="0" w:color="auto"/>
                <w:bottom w:val="none" w:sz="0" w:space="0" w:color="auto"/>
                <w:right w:val="none" w:sz="0" w:space="0" w:color="auto"/>
              </w:divBdr>
              <w:divsChild>
                <w:div w:id="2137721839">
                  <w:marLeft w:val="0"/>
                  <w:marRight w:val="0"/>
                  <w:marTop w:val="0"/>
                  <w:marBottom w:val="0"/>
                  <w:divBdr>
                    <w:top w:val="none" w:sz="0" w:space="0" w:color="auto"/>
                    <w:left w:val="none" w:sz="0" w:space="0" w:color="auto"/>
                    <w:bottom w:val="none" w:sz="0" w:space="0" w:color="auto"/>
                    <w:right w:val="none" w:sz="0" w:space="0" w:color="auto"/>
                  </w:divBdr>
                  <w:divsChild>
                    <w:div w:id="1247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9737">
      <w:bodyDiv w:val="1"/>
      <w:marLeft w:val="0"/>
      <w:marRight w:val="0"/>
      <w:marTop w:val="0"/>
      <w:marBottom w:val="0"/>
      <w:divBdr>
        <w:top w:val="none" w:sz="0" w:space="0" w:color="auto"/>
        <w:left w:val="none" w:sz="0" w:space="0" w:color="auto"/>
        <w:bottom w:val="none" w:sz="0" w:space="0" w:color="auto"/>
        <w:right w:val="none" w:sz="0" w:space="0" w:color="auto"/>
      </w:divBdr>
      <w:divsChild>
        <w:div w:id="805776131">
          <w:marLeft w:val="0"/>
          <w:marRight w:val="0"/>
          <w:marTop w:val="0"/>
          <w:marBottom w:val="0"/>
          <w:divBdr>
            <w:top w:val="none" w:sz="0" w:space="0" w:color="auto"/>
            <w:left w:val="none" w:sz="0" w:space="0" w:color="auto"/>
            <w:bottom w:val="none" w:sz="0" w:space="0" w:color="auto"/>
            <w:right w:val="none" w:sz="0" w:space="0" w:color="auto"/>
          </w:divBdr>
          <w:divsChild>
            <w:div w:id="871310363">
              <w:marLeft w:val="0"/>
              <w:marRight w:val="0"/>
              <w:marTop w:val="0"/>
              <w:marBottom w:val="0"/>
              <w:divBdr>
                <w:top w:val="none" w:sz="0" w:space="0" w:color="auto"/>
                <w:left w:val="none" w:sz="0" w:space="0" w:color="auto"/>
                <w:bottom w:val="none" w:sz="0" w:space="0" w:color="auto"/>
                <w:right w:val="none" w:sz="0" w:space="0" w:color="auto"/>
              </w:divBdr>
              <w:divsChild>
                <w:div w:id="1699505057">
                  <w:marLeft w:val="0"/>
                  <w:marRight w:val="0"/>
                  <w:marTop w:val="0"/>
                  <w:marBottom w:val="0"/>
                  <w:divBdr>
                    <w:top w:val="none" w:sz="0" w:space="0" w:color="auto"/>
                    <w:left w:val="none" w:sz="0" w:space="0" w:color="auto"/>
                    <w:bottom w:val="none" w:sz="0" w:space="0" w:color="auto"/>
                    <w:right w:val="none" w:sz="0" w:space="0" w:color="auto"/>
                  </w:divBdr>
                  <w:divsChild>
                    <w:div w:id="20479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32026">
      <w:bodyDiv w:val="1"/>
      <w:marLeft w:val="0"/>
      <w:marRight w:val="0"/>
      <w:marTop w:val="0"/>
      <w:marBottom w:val="0"/>
      <w:divBdr>
        <w:top w:val="none" w:sz="0" w:space="0" w:color="auto"/>
        <w:left w:val="none" w:sz="0" w:space="0" w:color="auto"/>
        <w:bottom w:val="none" w:sz="0" w:space="0" w:color="auto"/>
        <w:right w:val="none" w:sz="0" w:space="0" w:color="auto"/>
      </w:divBdr>
      <w:divsChild>
        <w:div w:id="359622281">
          <w:marLeft w:val="0"/>
          <w:marRight w:val="0"/>
          <w:marTop w:val="0"/>
          <w:marBottom w:val="0"/>
          <w:divBdr>
            <w:top w:val="none" w:sz="0" w:space="0" w:color="auto"/>
            <w:left w:val="none" w:sz="0" w:space="0" w:color="auto"/>
            <w:bottom w:val="none" w:sz="0" w:space="0" w:color="auto"/>
            <w:right w:val="none" w:sz="0" w:space="0" w:color="auto"/>
          </w:divBdr>
          <w:divsChild>
            <w:div w:id="296300685">
              <w:marLeft w:val="0"/>
              <w:marRight w:val="0"/>
              <w:marTop w:val="0"/>
              <w:marBottom w:val="0"/>
              <w:divBdr>
                <w:top w:val="none" w:sz="0" w:space="0" w:color="auto"/>
                <w:left w:val="none" w:sz="0" w:space="0" w:color="auto"/>
                <w:bottom w:val="none" w:sz="0" w:space="0" w:color="auto"/>
                <w:right w:val="none" w:sz="0" w:space="0" w:color="auto"/>
              </w:divBdr>
              <w:divsChild>
                <w:div w:id="1939099033">
                  <w:marLeft w:val="0"/>
                  <w:marRight w:val="0"/>
                  <w:marTop w:val="0"/>
                  <w:marBottom w:val="0"/>
                  <w:divBdr>
                    <w:top w:val="none" w:sz="0" w:space="0" w:color="auto"/>
                    <w:left w:val="none" w:sz="0" w:space="0" w:color="auto"/>
                    <w:bottom w:val="none" w:sz="0" w:space="0" w:color="auto"/>
                    <w:right w:val="none" w:sz="0" w:space="0" w:color="auto"/>
                  </w:divBdr>
                  <w:divsChild>
                    <w:div w:id="13842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1574">
      <w:bodyDiv w:val="1"/>
      <w:marLeft w:val="0"/>
      <w:marRight w:val="0"/>
      <w:marTop w:val="0"/>
      <w:marBottom w:val="0"/>
      <w:divBdr>
        <w:top w:val="none" w:sz="0" w:space="0" w:color="auto"/>
        <w:left w:val="none" w:sz="0" w:space="0" w:color="auto"/>
        <w:bottom w:val="none" w:sz="0" w:space="0" w:color="auto"/>
        <w:right w:val="none" w:sz="0" w:space="0" w:color="auto"/>
      </w:divBdr>
      <w:divsChild>
        <w:div w:id="1617909895">
          <w:marLeft w:val="0"/>
          <w:marRight w:val="0"/>
          <w:marTop w:val="0"/>
          <w:marBottom w:val="0"/>
          <w:divBdr>
            <w:top w:val="none" w:sz="0" w:space="0" w:color="auto"/>
            <w:left w:val="none" w:sz="0" w:space="0" w:color="auto"/>
            <w:bottom w:val="none" w:sz="0" w:space="0" w:color="auto"/>
            <w:right w:val="none" w:sz="0" w:space="0" w:color="auto"/>
          </w:divBdr>
          <w:divsChild>
            <w:div w:id="677463134">
              <w:marLeft w:val="0"/>
              <w:marRight w:val="0"/>
              <w:marTop w:val="0"/>
              <w:marBottom w:val="0"/>
              <w:divBdr>
                <w:top w:val="none" w:sz="0" w:space="0" w:color="auto"/>
                <w:left w:val="none" w:sz="0" w:space="0" w:color="auto"/>
                <w:bottom w:val="none" w:sz="0" w:space="0" w:color="auto"/>
                <w:right w:val="none" w:sz="0" w:space="0" w:color="auto"/>
              </w:divBdr>
              <w:divsChild>
                <w:div w:id="60178084">
                  <w:marLeft w:val="0"/>
                  <w:marRight w:val="0"/>
                  <w:marTop w:val="0"/>
                  <w:marBottom w:val="0"/>
                  <w:divBdr>
                    <w:top w:val="none" w:sz="0" w:space="0" w:color="auto"/>
                    <w:left w:val="none" w:sz="0" w:space="0" w:color="auto"/>
                    <w:bottom w:val="none" w:sz="0" w:space="0" w:color="auto"/>
                    <w:right w:val="none" w:sz="0" w:space="0" w:color="auto"/>
                  </w:divBdr>
                  <w:divsChild>
                    <w:div w:id="18044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1239">
      <w:bodyDiv w:val="1"/>
      <w:marLeft w:val="0"/>
      <w:marRight w:val="0"/>
      <w:marTop w:val="0"/>
      <w:marBottom w:val="0"/>
      <w:divBdr>
        <w:top w:val="none" w:sz="0" w:space="0" w:color="auto"/>
        <w:left w:val="none" w:sz="0" w:space="0" w:color="auto"/>
        <w:bottom w:val="none" w:sz="0" w:space="0" w:color="auto"/>
        <w:right w:val="none" w:sz="0" w:space="0" w:color="auto"/>
      </w:divBdr>
      <w:divsChild>
        <w:div w:id="2140564633">
          <w:marLeft w:val="0"/>
          <w:marRight w:val="0"/>
          <w:marTop w:val="0"/>
          <w:marBottom w:val="0"/>
          <w:divBdr>
            <w:top w:val="none" w:sz="0" w:space="0" w:color="auto"/>
            <w:left w:val="none" w:sz="0" w:space="0" w:color="auto"/>
            <w:bottom w:val="none" w:sz="0" w:space="0" w:color="auto"/>
            <w:right w:val="none" w:sz="0" w:space="0" w:color="auto"/>
          </w:divBdr>
          <w:divsChild>
            <w:div w:id="1602880542">
              <w:marLeft w:val="0"/>
              <w:marRight w:val="0"/>
              <w:marTop w:val="0"/>
              <w:marBottom w:val="0"/>
              <w:divBdr>
                <w:top w:val="none" w:sz="0" w:space="0" w:color="auto"/>
                <w:left w:val="none" w:sz="0" w:space="0" w:color="auto"/>
                <w:bottom w:val="none" w:sz="0" w:space="0" w:color="auto"/>
                <w:right w:val="none" w:sz="0" w:space="0" w:color="auto"/>
              </w:divBdr>
              <w:divsChild>
                <w:div w:id="312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161">
      <w:bodyDiv w:val="1"/>
      <w:marLeft w:val="0"/>
      <w:marRight w:val="0"/>
      <w:marTop w:val="0"/>
      <w:marBottom w:val="0"/>
      <w:divBdr>
        <w:top w:val="none" w:sz="0" w:space="0" w:color="auto"/>
        <w:left w:val="none" w:sz="0" w:space="0" w:color="auto"/>
        <w:bottom w:val="none" w:sz="0" w:space="0" w:color="auto"/>
        <w:right w:val="none" w:sz="0" w:space="0" w:color="auto"/>
      </w:divBdr>
      <w:divsChild>
        <w:div w:id="504783735">
          <w:marLeft w:val="0"/>
          <w:marRight w:val="0"/>
          <w:marTop w:val="0"/>
          <w:marBottom w:val="0"/>
          <w:divBdr>
            <w:top w:val="none" w:sz="0" w:space="0" w:color="auto"/>
            <w:left w:val="none" w:sz="0" w:space="0" w:color="auto"/>
            <w:bottom w:val="none" w:sz="0" w:space="0" w:color="auto"/>
            <w:right w:val="none" w:sz="0" w:space="0" w:color="auto"/>
          </w:divBdr>
          <w:divsChild>
            <w:div w:id="14887579">
              <w:marLeft w:val="0"/>
              <w:marRight w:val="0"/>
              <w:marTop w:val="0"/>
              <w:marBottom w:val="0"/>
              <w:divBdr>
                <w:top w:val="none" w:sz="0" w:space="0" w:color="auto"/>
                <w:left w:val="none" w:sz="0" w:space="0" w:color="auto"/>
                <w:bottom w:val="none" w:sz="0" w:space="0" w:color="auto"/>
                <w:right w:val="none" w:sz="0" w:space="0" w:color="auto"/>
              </w:divBdr>
              <w:divsChild>
                <w:div w:id="212349739">
                  <w:marLeft w:val="0"/>
                  <w:marRight w:val="0"/>
                  <w:marTop w:val="0"/>
                  <w:marBottom w:val="0"/>
                  <w:divBdr>
                    <w:top w:val="none" w:sz="0" w:space="0" w:color="auto"/>
                    <w:left w:val="none" w:sz="0" w:space="0" w:color="auto"/>
                    <w:bottom w:val="none" w:sz="0" w:space="0" w:color="auto"/>
                    <w:right w:val="none" w:sz="0" w:space="0" w:color="auto"/>
                  </w:divBdr>
                  <w:divsChild>
                    <w:div w:id="19147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and Lucy Saxton</dc:creator>
  <cp:lastModifiedBy>AmandaB</cp:lastModifiedBy>
  <cp:revision>2</cp:revision>
  <dcterms:created xsi:type="dcterms:W3CDTF">2023-09-12T12:02:00Z</dcterms:created>
  <dcterms:modified xsi:type="dcterms:W3CDTF">2023-09-12T12:02:00Z</dcterms:modified>
</cp:coreProperties>
</file>