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C0788" w14:textId="26D9ED81" w:rsidR="004F1EB5" w:rsidRPr="000D1F2D" w:rsidRDefault="001235F1" w:rsidP="000D1F2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0D1F2D">
        <w:rPr>
          <w:rFonts w:ascii="Arial" w:hAnsi="Arial" w:cs="Arial"/>
          <w:b/>
          <w:color w:val="000000" w:themeColor="text1"/>
          <w:sz w:val="28"/>
          <w:szCs w:val="28"/>
        </w:rPr>
        <w:t xml:space="preserve">COMMUNITY </w:t>
      </w:r>
      <w:r w:rsidR="004F1EB5" w:rsidRPr="000D1F2D">
        <w:rPr>
          <w:rFonts w:ascii="Arial" w:hAnsi="Arial" w:cs="Arial"/>
          <w:b/>
          <w:color w:val="000000" w:themeColor="text1"/>
          <w:sz w:val="28"/>
          <w:szCs w:val="28"/>
        </w:rPr>
        <w:t>FOOD WORKER</w:t>
      </w:r>
    </w:p>
    <w:p w14:paraId="5B57C17B" w14:textId="0F9954D5" w:rsidR="00100B35" w:rsidRPr="000D1F2D" w:rsidRDefault="004F1EB5" w:rsidP="00F3382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D1F2D">
        <w:rPr>
          <w:rFonts w:ascii="Arial" w:hAnsi="Arial" w:cs="Arial"/>
          <w:b/>
          <w:color w:val="000000" w:themeColor="text1"/>
          <w:sz w:val="28"/>
          <w:szCs w:val="28"/>
        </w:rPr>
        <w:t>VACANCY</w:t>
      </w:r>
    </w:p>
    <w:p w14:paraId="38CC078B" w14:textId="44B47E22" w:rsidR="00C96864" w:rsidRPr="00100B35" w:rsidRDefault="00263878" w:rsidP="009F43B8">
      <w:pPr>
        <w:spacing w:after="0" w:line="240" w:lineRule="auto"/>
        <w:ind w:left="2160" w:firstLine="7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0B35">
        <w:rPr>
          <w:rFonts w:ascii="Arial" w:hAnsi="Arial" w:cs="Arial"/>
          <w:b/>
          <w:bCs/>
          <w:color w:val="000000" w:themeColor="text1"/>
          <w:sz w:val="24"/>
          <w:szCs w:val="24"/>
        </w:rPr>
        <w:t>16 hours per week (0.6fta )</w:t>
      </w:r>
    </w:p>
    <w:p w14:paraId="386F83B0" w14:textId="325802EE" w:rsidR="004A338B" w:rsidRPr="00424006" w:rsidRDefault="004A338B" w:rsidP="004A338B">
      <w:pPr>
        <w:spacing w:after="0" w:line="240" w:lineRule="auto"/>
        <w:jc w:val="center"/>
        <w:rPr>
          <w:rFonts w:ascii="Tahoma" w:hAnsi="Tahoma" w:cs="Tahoma"/>
          <w:color w:val="000000" w:themeColor="text1"/>
        </w:rPr>
      </w:pPr>
      <w:r w:rsidRPr="004A338B">
        <w:rPr>
          <w:rFonts w:ascii="Arial" w:hAnsi="Arial" w:cs="Arial"/>
          <w:b/>
          <w:bCs/>
          <w:color w:val="000000" w:themeColor="text1"/>
          <w:sz w:val="24"/>
          <w:szCs w:val="24"/>
        </w:rPr>
        <w:t>Initially to 31</w:t>
      </w:r>
      <w:r w:rsidRPr="004A338B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st</w:t>
      </w:r>
      <w:r w:rsidRPr="004A338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March 2023 – subject to further funding</w:t>
      </w:r>
    </w:p>
    <w:p w14:paraId="3DC2CFDA" w14:textId="0500B7E7" w:rsidR="00665339" w:rsidRPr="00100B35" w:rsidRDefault="00B23FFC" w:rsidP="00100B35">
      <w:pPr>
        <w:spacing w:after="0" w:line="240" w:lineRule="auto"/>
        <w:ind w:left="2160" w:firstLine="7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</w:t>
      </w:r>
      <w:r w:rsidR="00F673F5">
        <w:rPr>
          <w:rFonts w:ascii="Arial" w:hAnsi="Arial" w:cs="Arial"/>
          <w:b/>
          <w:bCs/>
          <w:color w:val="000000" w:themeColor="text1"/>
          <w:sz w:val="24"/>
          <w:szCs w:val="24"/>
        </w:rPr>
        <w:t>£20,020</w:t>
      </w:r>
      <w:r w:rsidR="005A50C0">
        <w:rPr>
          <w:rFonts w:ascii="Arial" w:hAnsi="Arial" w:cs="Arial"/>
          <w:b/>
          <w:bCs/>
          <w:color w:val="000000" w:themeColor="text1"/>
          <w:sz w:val="24"/>
          <w:szCs w:val="24"/>
        </w:rPr>
        <w:t>k</w:t>
      </w:r>
    </w:p>
    <w:p w14:paraId="38CC0790" w14:textId="6A9D1292" w:rsidR="001235F1" w:rsidRPr="00F33820" w:rsidRDefault="001235F1" w:rsidP="00F33820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lang w:eastAsia="en-GB"/>
        </w:rPr>
      </w:pPr>
    </w:p>
    <w:p w14:paraId="38CC0791" w14:textId="28B379ED" w:rsidR="00C07458" w:rsidRPr="00F33820" w:rsidRDefault="002D742E" w:rsidP="0075543E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lang w:eastAsia="en-GB"/>
        </w:rPr>
      </w:pPr>
      <w:r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 xml:space="preserve">An </w:t>
      </w:r>
      <w:r w:rsidR="005D1BCE"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 xml:space="preserve">exciting </w:t>
      </w:r>
      <w:r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>opportunity has arisen</w:t>
      </w:r>
      <w:r w:rsidR="00E071BF"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 xml:space="preserve"> for a Community Food Worker to join the dynamic and friendly community team at ShipShape Community Hub</w:t>
      </w:r>
      <w:r w:rsidR="00F33820"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>.</w:t>
      </w:r>
      <w:r w:rsidR="000D1F2D">
        <w:rPr>
          <w:rFonts w:ascii="Tahoma" w:eastAsia="Times New Roman" w:hAnsi="Tahoma" w:cs="Tahoma"/>
          <w:bCs/>
          <w:color w:val="000000" w:themeColor="text1"/>
          <w:lang w:eastAsia="en-GB"/>
        </w:rPr>
        <w:t xml:space="preserve"> </w:t>
      </w:r>
      <w:r w:rsidRPr="00F33820">
        <w:rPr>
          <w:rFonts w:ascii="Tahoma" w:hAnsi="Tahoma" w:cs="Tahoma"/>
          <w:color w:val="000000" w:themeColor="text1"/>
        </w:rPr>
        <w:t xml:space="preserve">The Food Worker will work with people </w:t>
      </w:r>
      <w:r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>to promote the benefits of eating well by providing local communities with practical skills and increas</w:t>
      </w:r>
      <w:r w:rsidR="00163743"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 xml:space="preserve">ed </w:t>
      </w:r>
      <w:r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>confidence</w:t>
      </w:r>
      <w:r w:rsidR="00C07458"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>.</w:t>
      </w:r>
      <w:r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 xml:space="preserve"> </w:t>
      </w:r>
      <w:r w:rsidR="00266CCD"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>They</w:t>
      </w:r>
      <w:r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 xml:space="preserve"> will also prioritise work with those facing the greatest challenges and will recognise the role food plays in bringing people from all backgrounds together to reduce</w:t>
      </w:r>
      <w:r w:rsidR="008539BF"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 xml:space="preserve"> </w:t>
      </w:r>
      <w:r w:rsidR="00163743"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>f</w:t>
      </w:r>
      <w:r w:rsidR="008539BF"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>ood poverty</w:t>
      </w:r>
      <w:r w:rsidR="006041BE"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>,</w:t>
      </w:r>
      <w:r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 xml:space="preserve"> loneliness</w:t>
      </w:r>
      <w:r w:rsidR="00C07458"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 xml:space="preserve">, </w:t>
      </w:r>
      <w:r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>isolation</w:t>
      </w:r>
      <w:r w:rsidR="00C07458"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 xml:space="preserve"> and </w:t>
      </w:r>
      <w:r w:rsidR="00A01A5C"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 xml:space="preserve">to promote </w:t>
      </w:r>
      <w:r w:rsidR="00C07458"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>community cohesion</w:t>
      </w:r>
      <w:r w:rsidR="00AE212B"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 xml:space="preserve"> and better management of </w:t>
      </w:r>
      <w:r w:rsidR="00F33820"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>long-term</w:t>
      </w:r>
      <w:r w:rsidR="00BA2406" w:rsidRPr="00F33820">
        <w:rPr>
          <w:rFonts w:ascii="Tahoma" w:eastAsia="Times New Roman" w:hAnsi="Tahoma" w:cs="Tahoma"/>
          <w:bCs/>
          <w:color w:val="000000" w:themeColor="text1"/>
          <w:lang w:eastAsia="en-GB"/>
        </w:rPr>
        <w:t xml:space="preserve"> health conditions- such as diabetes. </w:t>
      </w:r>
    </w:p>
    <w:p w14:paraId="38CC0792" w14:textId="77777777" w:rsidR="00C07458" w:rsidRPr="00F33820" w:rsidRDefault="00C07458" w:rsidP="000772AC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lang w:eastAsia="en-GB"/>
        </w:rPr>
      </w:pPr>
    </w:p>
    <w:p w14:paraId="38CC0793" w14:textId="77777777" w:rsidR="00C91D0C" w:rsidRPr="00F33820" w:rsidRDefault="00C07458" w:rsidP="000772AC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lang w:eastAsia="en-GB"/>
        </w:rPr>
      </w:pPr>
      <w:r w:rsidRPr="00F33820">
        <w:rPr>
          <w:rFonts w:ascii="Tahoma" w:eastAsia="Times New Roman" w:hAnsi="Tahoma" w:cs="Tahoma"/>
          <w:b/>
          <w:color w:val="000000" w:themeColor="text1"/>
          <w:lang w:eastAsia="en-GB"/>
        </w:rPr>
        <w:t>The post holder will:</w:t>
      </w:r>
    </w:p>
    <w:p w14:paraId="7A8F4BC7" w14:textId="51A074F8" w:rsidR="003537B3" w:rsidRPr="00F33820" w:rsidRDefault="00013C6A" w:rsidP="00F33820">
      <w:pPr>
        <w:spacing w:after="0"/>
        <w:ind w:right="-330"/>
        <w:rPr>
          <w:rFonts w:ascii="Tahoma" w:hAnsi="Tahoma" w:cs="Tahoma"/>
          <w:color w:val="000000" w:themeColor="text1"/>
        </w:rPr>
      </w:pPr>
      <w:r w:rsidRPr="00F33820">
        <w:rPr>
          <w:rFonts w:ascii="Tahoma" w:hAnsi="Tahoma" w:cs="Tahoma"/>
          <w:color w:val="000000" w:themeColor="text1"/>
        </w:rPr>
        <w:t>D</w:t>
      </w:r>
      <w:r w:rsidR="00C91D0C" w:rsidRPr="00F33820">
        <w:rPr>
          <w:rFonts w:ascii="Tahoma" w:hAnsi="Tahoma" w:cs="Tahoma"/>
          <w:color w:val="000000" w:themeColor="text1"/>
        </w:rPr>
        <w:t xml:space="preserve">eliver a varied programme of </w:t>
      </w:r>
      <w:r w:rsidRPr="00F33820">
        <w:rPr>
          <w:rFonts w:ascii="Tahoma" w:hAnsi="Tahoma" w:cs="Tahoma"/>
          <w:color w:val="000000" w:themeColor="text1"/>
        </w:rPr>
        <w:t xml:space="preserve">cooking </w:t>
      </w:r>
      <w:r w:rsidR="00782444" w:rsidRPr="00F33820">
        <w:rPr>
          <w:rFonts w:ascii="Tahoma" w:hAnsi="Tahoma" w:cs="Tahoma"/>
          <w:color w:val="000000" w:themeColor="text1"/>
        </w:rPr>
        <w:t>and social sessions</w:t>
      </w:r>
      <w:r w:rsidR="00266CCD" w:rsidRPr="00F33820">
        <w:rPr>
          <w:rFonts w:ascii="Tahoma" w:hAnsi="Tahoma" w:cs="Tahoma"/>
          <w:color w:val="000000" w:themeColor="text1"/>
        </w:rPr>
        <w:t>. This will include:</w:t>
      </w:r>
    </w:p>
    <w:p w14:paraId="4580E173" w14:textId="0A020B9B" w:rsidR="003537B3" w:rsidRPr="00F33820" w:rsidRDefault="00C91D0C" w:rsidP="003537B3">
      <w:pPr>
        <w:pStyle w:val="ListParagraph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F33820">
        <w:rPr>
          <w:rFonts w:ascii="Tahoma" w:hAnsi="Tahoma" w:cs="Tahoma"/>
          <w:color w:val="000000" w:themeColor="text1"/>
        </w:rPr>
        <w:t xml:space="preserve">Delivery of weekly cooking on a </w:t>
      </w:r>
      <w:r w:rsidR="007C7986" w:rsidRPr="00F33820">
        <w:rPr>
          <w:rFonts w:ascii="Tahoma" w:hAnsi="Tahoma" w:cs="Tahoma"/>
          <w:color w:val="000000" w:themeColor="text1"/>
        </w:rPr>
        <w:t>budget session</w:t>
      </w:r>
      <w:r w:rsidR="00EA148F" w:rsidRPr="00F33820">
        <w:rPr>
          <w:rFonts w:ascii="Tahoma" w:hAnsi="Tahoma" w:cs="Tahoma"/>
          <w:color w:val="000000" w:themeColor="text1"/>
        </w:rPr>
        <w:t>, breakfast club</w:t>
      </w:r>
      <w:r w:rsidR="0037646C" w:rsidRPr="00F33820">
        <w:rPr>
          <w:rFonts w:ascii="Tahoma" w:hAnsi="Tahoma" w:cs="Tahoma"/>
          <w:color w:val="000000" w:themeColor="text1"/>
        </w:rPr>
        <w:t xml:space="preserve"> and </w:t>
      </w:r>
      <w:r w:rsidR="00EA148F" w:rsidRPr="00F33820">
        <w:rPr>
          <w:rFonts w:ascii="Tahoma" w:hAnsi="Tahoma" w:cs="Tahoma"/>
          <w:color w:val="000000" w:themeColor="text1"/>
        </w:rPr>
        <w:t>grow</w:t>
      </w:r>
      <w:r w:rsidR="002754E7" w:rsidRPr="00F33820">
        <w:rPr>
          <w:rFonts w:ascii="Tahoma" w:hAnsi="Tahoma" w:cs="Tahoma"/>
          <w:color w:val="000000" w:themeColor="text1"/>
        </w:rPr>
        <w:t>ing</w:t>
      </w:r>
      <w:r w:rsidR="00097853">
        <w:rPr>
          <w:rFonts w:ascii="Tahoma" w:hAnsi="Tahoma" w:cs="Tahoma"/>
          <w:color w:val="000000" w:themeColor="text1"/>
        </w:rPr>
        <w:t>/gardening</w:t>
      </w:r>
      <w:r w:rsidR="002754E7" w:rsidRPr="00F33820">
        <w:rPr>
          <w:rFonts w:ascii="Tahoma" w:hAnsi="Tahoma" w:cs="Tahoma"/>
          <w:color w:val="000000" w:themeColor="text1"/>
        </w:rPr>
        <w:t xml:space="preserve"> sessions</w:t>
      </w:r>
      <w:r w:rsidR="0037646C" w:rsidRPr="00F33820">
        <w:rPr>
          <w:rFonts w:ascii="Tahoma" w:hAnsi="Tahoma" w:cs="Tahoma"/>
          <w:color w:val="000000" w:themeColor="text1"/>
        </w:rPr>
        <w:t xml:space="preserve">. </w:t>
      </w:r>
      <w:r w:rsidR="002754E7" w:rsidRPr="00F33820">
        <w:rPr>
          <w:rFonts w:ascii="Tahoma" w:hAnsi="Tahoma" w:cs="Tahoma"/>
          <w:color w:val="000000" w:themeColor="text1"/>
        </w:rPr>
        <w:t xml:space="preserve"> </w:t>
      </w:r>
      <w:r w:rsidR="0037646C" w:rsidRPr="00F33820">
        <w:rPr>
          <w:rFonts w:ascii="Tahoma" w:hAnsi="Tahoma" w:cs="Tahoma"/>
          <w:color w:val="000000" w:themeColor="text1"/>
        </w:rPr>
        <w:t>t</w:t>
      </w:r>
      <w:r w:rsidRPr="00F33820">
        <w:rPr>
          <w:rFonts w:ascii="Tahoma" w:hAnsi="Tahoma" w:cs="Tahoma"/>
          <w:color w:val="000000" w:themeColor="text1"/>
        </w:rPr>
        <w:t>argeting people</w:t>
      </w:r>
      <w:r w:rsidR="00C07458" w:rsidRPr="00F33820">
        <w:rPr>
          <w:rFonts w:ascii="Tahoma" w:hAnsi="Tahoma" w:cs="Tahoma"/>
          <w:color w:val="000000" w:themeColor="text1"/>
        </w:rPr>
        <w:t xml:space="preserve"> such as those</w:t>
      </w:r>
      <w:r w:rsidRPr="00F33820">
        <w:rPr>
          <w:rFonts w:ascii="Tahoma" w:hAnsi="Tahoma" w:cs="Tahoma"/>
          <w:color w:val="000000" w:themeColor="text1"/>
        </w:rPr>
        <w:t xml:space="preserve"> with poor mental health,</w:t>
      </w:r>
      <w:r w:rsidR="006041BE" w:rsidRPr="00F33820">
        <w:rPr>
          <w:rFonts w:ascii="Tahoma" w:hAnsi="Tahoma" w:cs="Tahoma"/>
          <w:color w:val="000000" w:themeColor="text1"/>
        </w:rPr>
        <w:t xml:space="preserve"> people with long term health conditions (such as diabetes,</w:t>
      </w:r>
      <w:r w:rsidR="00F75A2B" w:rsidRPr="00F33820">
        <w:rPr>
          <w:rFonts w:ascii="Tahoma" w:hAnsi="Tahoma" w:cs="Tahoma"/>
          <w:color w:val="000000" w:themeColor="text1"/>
        </w:rPr>
        <w:t xml:space="preserve"> chronic pain), </w:t>
      </w:r>
      <w:r w:rsidRPr="00F33820">
        <w:rPr>
          <w:rFonts w:ascii="Tahoma" w:hAnsi="Tahoma" w:cs="Tahoma"/>
          <w:color w:val="000000" w:themeColor="text1"/>
        </w:rPr>
        <w:t>people living in food and fuel poverty</w:t>
      </w:r>
      <w:r w:rsidR="00FE61FB" w:rsidRPr="00F33820">
        <w:rPr>
          <w:rFonts w:ascii="Tahoma" w:hAnsi="Tahoma" w:cs="Tahoma"/>
          <w:color w:val="000000" w:themeColor="text1"/>
        </w:rPr>
        <w:t xml:space="preserve"> and those</w:t>
      </w:r>
      <w:r w:rsidRPr="00F33820">
        <w:rPr>
          <w:rFonts w:ascii="Tahoma" w:hAnsi="Tahoma" w:cs="Tahoma"/>
          <w:color w:val="000000" w:themeColor="text1"/>
        </w:rPr>
        <w:t xml:space="preserve"> with poor</w:t>
      </w:r>
      <w:r w:rsidR="00FE61FB" w:rsidRPr="00F33820">
        <w:rPr>
          <w:rFonts w:ascii="Tahoma" w:hAnsi="Tahoma" w:cs="Tahoma"/>
          <w:color w:val="000000" w:themeColor="text1"/>
        </w:rPr>
        <w:t xml:space="preserve"> management of</w:t>
      </w:r>
      <w:r w:rsidRPr="00F33820">
        <w:rPr>
          <w:rFonts w:ascii="Tahoma" w:hAnsi="Tahoma" w:cs="Tahoma"/>
          <w:color w:val="000000" w:themeColor="text1"/>
        </w:rPr>
        <w:t xml:space="preserve"> diets</w:t>
      </w:r>
    </w:p>
    <w:p w14:paraId="31638B70" w14:textId="77777777" w:rsidR="003537B3" w:rsidRPr="00F33820" w:rsidRDefault="00C91D0C" w:rsidP="003537B3">
      <w:pPr>
        <w:pStyle w:val="ListParagraph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F33820">
        <w:rPr>
          <w:rFonts w:ascii="Tahoma" w:hAnsi="Tahoma" w:cs="Tahoma"/>
          <w:color w:val="000000" w:themeColor="text1"/>
        </w:rPr>
        <w:t xml:space="preserve">Children and </w:t>
      </w:r>
      <w:r w:rsidR="00E94E41" w:rsidRPr="00F33820">
        <w:rPr>
          <w:rFonts w:ascii="Tahoma" w:hAnsi="Tahoma" w:cs="Tahoma"/>
          <w:color w:val="000000" w:themeColor="text1"/>
        </w:rPr>
        <w:t>family’s</w:t>
      </w:r>
      <w:r w:rsidRPr="00F33820">
        <w:rPr>
          <w:rFonts w:ascii="Tahoma" w:hAnsi="Tahoma" w:cs="Tahoma"/>
          <w:color w:val="000000" w:themeColor="text1"/>
        </w:rPr>
        <w:t xml:space="preserve"> cookery club</w:t>
      </w:r>
    </w:p>
    <w:p w14:paraId="6A62E81C" w14:textId="77777777" w:rsidR="003537B3" w:rsidRPr="00F33820" w:rsidRDefault="00C91D0C" w:rsidP="003537B3">
      <w:pPr>
        <w:pStyle w:val="ListParagraph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F33820">
        <w:rPr>
          <w:rFonts w:ascii="Tahoma" w:hAnsi="Tahoma" w:cs="Tahoma"/>
          <w:color w:val="000000" w:themeColor="text1"/>
        </w:rPr>
        <w:t>Collecting relevant data for monitoring purpose</w:t>
      </w:r>
      <w:r w:rsidR="00FF60BA" w:rsidRPr="00F33820">
        <w:rPr>
          <w:rFonts w:ascii="Tahoma" w:hAnsi="Tahoma" w:cs="Tahoma"/>
          <w:color w:val="000000" w:themeColor="text1"/>
        </w:rPr>
        <w:t>s</w:t>
      </w:r>
      <w:r w:rsidRPr="00F33820">
        <w:rPr>
          <w:rFonts w:ascii="Tahoma" w:hAnsi="Tahoma" w:cs="Tahoma"/>
          <w:color w:val="000000" w:themeColor="text1"/>
        </w:rPr>
        <w:t xml:space="preserve"> </w:t>
      </w:r>
      <w:r w:rsidR="00C3148A" w:rsidRPr="00F33820">
        <w:rPr>
          <w:rFonts w:ascii="Tahoma" w:hAnsi="Tahoma" w:cs="Tahoma"/>
          <w:color w:val="000000" w:themeColor="text1"/>
        </w:rPr>
        <w:t>and producing monitoring returns.</w:t>
      </w:r>
    </w:p>
    <w:p w14:paraId="3F514BF5" w14:textId="07AB8AD6" w:rsidR="003537B3" w:rsidRPr="00F33820" w:rsidRDefault="00B077CA" w:rsidP="003537B3">
      <w:pPr>
        <w:pStyle w:val="ListParagraph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F33820">
        <w:rPr>
          <w:rFonts w:ascii="Tahoma" w:hAnsi="Tahoma" w:cs="Tahoma"/>
          <w:color w:val="000000" w:themeColor="text1"/>
        </w:rPr>
        <w:t>Input</w:t>
      </w:r>
      <w:r w:rsidR="00C3148A" w:rsidRPr="00F33820">
        <w:rPr>
          <w:rFonts w:ascii="Tahoma" w:hAnsi="Tahoma" w:cs="Tahoma"/>
          <w:color w:val="000000" w:themeColor="text1"/>
        </w:rPr>
        <w:t>ting</w:t>
      </w:r>
      <w:r w:rsidRPr="00F33820">
        <w:rPr>
          <w:rFonts w:ascii="Tahoma" w:hAnsi="Tahoma" w:cs="Tahoma"/>
          <w:color w:val="000000" w:themeColor="text1"/>
        </w:rPr>
        <w:t xml:space="preserve"> data on to organisations database</w:t>
      </w:r>
      <w:r w:rsidR="006F534D" w:rsidRPr="006F534D">
        <w:rPr>
          <w:rFonts w:ascii="Arial" w:hAnsi="Arial" w:cs="Arial"/>
          <w:color w:val="000000" w:themeColor="text1"/>
        </w:rPr>
        <w:t xml:space="preserve"> </w:t>
      </w:r>
    </w:p>
    <w:p w14:paraId="38CC0799" w14:textId="0645D036" w:rsidR="00C07458" w:rsidRPr="00F33820" w:rsidRDefault="001B2298" w:rsidP="003537B3">
      <w:pPr>
        <w:pStyle w:val="ListParagraph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F33820">
        <w:rPr>
          <w:rFonts w:ascii="Tahoma" w:hAnsi="Tahoma" w:cs="Tahoma"/>
          <w:color w:val="000000" w:themeColor="text1"/>
        </w:rPr>
        <w:t>Having</w:t>
      </w:r>
      <w:r w:rsidR="00C3148A" w:rsidRPr="00F33820">
        <w:rPr>
          <w:rFonts w:ascii="Tahoma" w:hAnsi="Tahoma" w:cs="Tahoma"/>
          <w:color w:val="000000" w:themeColor="text1"/>
        </w:rPr>
        <w:t xml:space="preserve"> a</w:t>
      </w:r>
      <w:r w:rsidR="00C07458" w:rsidRPr="00F33820">
        <w:rPr>
          <w:rFonts w:ascii="Tahoma" w:hAnsi="Tahoma" w:cs="Tahoma"/>
          <w:color w:val="000000" w:themeColor="text1"/>
        </w:rPr>
        <w:t xml:space="preserve">n understanding of Health &amp; Safety in the </w:t>
      </w:r>
      <w:r w:rsidR="0089571B" w:rsidRPr="00F33820">
        <w:rPr>
          <w:rFonts w:ascii="Tahoma" w:hAnsi="Tahoma" w:cs="Tahoma"/>
          <w:color w:val="000000" w:themeColor="text1"/>
        </w:rPr>
        <w:t>k</w:t>
      </w:r>
      <w:r w:rsidR="00C07458" w:rsidRPr="00F33820">
        <w:rPr>
          <w:rFonts w:ascii="Tahoma" w:hAnsi="Tahoma" w:cs="Tahoma"/>
          <w:color w:val="000000" w:themeColor="text1"/>
        </w:rPr>
        <w:t xml:space="preserve">itchen </w:t>
      </w:r>
    </w:p>
    <w:p w14:paraId="3E9FD3A2" w14:textId="16ECC6A6" w:rsidR="006F4F23" w:rsidRPr="00F33820" w:rsidRDefault="00F03819" w:rsidP="00F33820">
      <w:pPr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F33820">
        <w:rPr>
          <w:rFonts w:ascii="Tahoma" w:hAnsi="Tahoma" w:cs="Tahoma"/>
          <w:bCs/>
          <w:color w:val="000000" w:themeColor="text1"/>
        </w:rPr>
        <w:t xml:space="preserve">We are looking for </w:t>
      </w:r>
      <w:r w:rsidR="00054C0D" w:rsidRPr="00F33820">
        <w:rPr>
          <w:rFonts w:ascii="Tahoma" w:hAnsi="Tahoma" w:cs="Tahoma"/>
          <w:bCs/>
          <w:color w:val="000000" w:themeColor="text1"/>
        </w:rPr>
        <w:t>an individual who is</w:t>
      </w:r>
      <w:r w:rsidR="004F7F99" w:rsidRPr="00F33820">
        <w:rPr>
          <w:rFonts w:ascii="Tahoma" w:hAnsi="Tahoma" w:cs="Tahoma"/>
          <w:bCs/>
          <w:color w:val="000000" w:themeColor="text1"/>
        </w:rPr>
        <w:t xml:space="preserve"> pro-active,</w:t>
      </w:r>
      <w:r w:rsidR="00817E68" w:rsidRPr="00F33820">
        <w:rPr>
          <w:rFonts w:ascii="Tahoma" w:hAnsi="Tahoma" w:cs="Tahoma"/>
          <w:bCs/>
          <w:color w:val="000000" w:themeColor="text1"/>
        </w:rPr>
        <w:t xml:space="preserve"> passionate about food and communities,</w:t>
      </w:r>
      <w:r w:rsidR="004F7F99" w:rsidRPr="00F33820">
        <w:rPr>
          <w:rFonts w:ascii="Tahoma" w:hAnsi="Tahoma" w:cs="Tahoma"/>
          <w:bCs/>
          <w:color w:val="000000" w:themeColor="text1"/>
        </w:rPr>
        <w:t xml:space="preserve"> </w:t>
      </w:r>
      <w:r w:rsidR="001317B5" w:rsidRPr="00F33820">
        <w:rPr>
          <w:rFonts w:ascii="Tahoma" w:hAnsi="Tahoma" w:cs="Tahoma"/>
          <w:bCs/>
          <w:color w:val="000000" w:themeColor="text1"/>
        </w:rPr>
        <w:t xml:space="preserve">committed, </w:t>
      </w:r>
      <w:r w:rsidR="004F7F99" w:rsidRPr="00F33820">
        <w:rPr>
          <w:rFonts w:ascii="Tahoma" w:hAnsi="Tahoma" w:cs="Tahoma"/>
          <w:bCs/>
          <w:color w:val="000000" w:themeColor="text1"/>
        </w:rPr>
        <w:t>enthusiastic</w:t>
      </w:r>
      <w:r w:rsidR="0005152C" w:rsidRPr="00F33820">
        <w:rPr>
          <w:rFonts w:ascii="Tahoma" w:hAnsi="Tahoma" w:cs="Tahoma"/>
          <w:bCs/>
          <w:color w:val="000000" w:themeColor="text1"/>
        </w:rPr>
        <w:t xml:space="preserve">, IT literate </w:t>
      </w:r>
      <w:r w:rsidR="006F4F23" w:rsidRPr="00F33820">
        <w:rPr>
          <w:rFonts w:ascii="Tahoma" w:hAnsi="Tahoma" w:cs="Tahoma"/>
          <w:bCs/>
          <w:color w:val="000000" w:themeColor="text1"/>
        </w:rPr>
        <w:t>and has good communication skills to engage with</w:t>
      </w:r>
      <w:r w:rsidR="00967D37" w:rsidRPr="00F33820">
        <w:rPr>
          <w:rFonts w:ascii="Tahoma" w:hAnsi="Tahoma" w:cs="Tahoma"/>
          <w:bCs/>
          <w:color w:val="000000" w:themeColor="text1"/>
        </w:rPr>
        <w:t xml:space="preserve"> people from diverse communities</w:t>
      </w:r>
      <w:r w:rsidR="00A719A8" w:rsidRPr="00F33820">
        <w:rPr>
          <w:rFonts w:ascii="Tahoma" w:hAnsi="Tahoma" w:cs="Tahoma"/>
          <w:bCs/>
          <w:color w:val="000000" w:themeColor="text1"/>
        </w:rPr>
        <w:t>. The post holder must be organised</w:t>
      </w:r>
      <w:r w:rsidR="00163743" w:rsidRPr="00F33820">
        <w:rPr>
          <w:rFonts w:ascii="Tahoma" w:hAnsi="Tahoma" w:cs="Tahoma"/>
          <w:bCs/>
          <w:color w:val="000000" w:themeColor="text1"/>
        </w:rPr>
        <w:t xml:space="preserve">, </w:t>
      </w:r>
      <w:r w:rsidR="00E97204" w:rsidRPr="00F33820">
        <w:rPr>
          <w:rFonts w:ascii="Tahoma" w:hAnsi="Tahoma" w:cs="Tahoma"/>
          <w:bCs/>
          <w:color w:val="000000" w:themeColor="text1"/>
        </w:rPr>
        <w:t xml:space="preserve">be able to </w:t>
      </w:r>
      <w:r w:rsidR="002E28CF" w:rsidRPr="00F33820">
        <w:rPr>
          <w:rFonts w:ascii="Tahoma" w:hAnsi="Tahoma" w:cs="Tahoma"/>
          <w:bCs/>
          <w:color w:val="000000" w:themeColor="text1"/>
        </w:rPr>
        <w:t>work independently and with the wider team at ShipShape.</w:t>
      </w:r>
      <w:r w:rsidR="00F33820" w:rsidRPr="00F33820">
        <w:rPr>
          <w:rFonts w:ascii="Tahoma" w:hAnsi="Tahoma" w:cs="Tahoma"/>
          <w:color w:val="000000" w:themeColor="text1"/>
        </w:rPr>
        <w:t xml:space="preserve"> The post is based at ShipShape Community Hub &amp; will work with communities within the neighbourhood (</w:t>
      </w:r>
      <w:r w:rsidR="00F33820" w:rsidRPr="00F33820">
        <w:rPr>
          <w:rFonts w:ascii="Tahoma" w:hAnsi="Tahoma" w:cs="Tahoma"/>
          <w:bCs/>
          <w:color w:val="000000" w:themeColor="text1"/>
        </w:rPr>
        <w:t xml:space="preserve">Nether Edge, Abbeydale, Highfield, Sharrow, </w:t>
      </w:r>
      <w:r w:rsidR="00FD6496" w:rsidRPr="00F33820">
        <w:rPr>
          <w:rFonts w:ascii="Tahoma" w:hAnsi="Tahoma" w:cs="Tahoma"/>
          <w:bCs/>
          <w:color w:val="000000" w:themeColor="text1"/>
        </w:rPr>
        <w:t>Broomhall,</w:t>
      </w:r>
      <w:r w:rsidR="00F33820" w:rsidRPr="00F33820">
        <w:rPr>
          <w:rFonts w:ascii="Tahoma" w:hAnsi="Tahoma" w:cs="Tahoma"/>
          <w:bCs/>
          <w:color w:val="000000" w:themeColor="text1"/>
        </w:rPr>
        <w:t xml:space="preserve"> and City Centre).</w:t>
      </w:r>
    </w:p>
    <w:p w14:paraId="720C0F54" w14:textId="77777777" w:rsidR="00F33820" w:rsidRPr="00F33820" w:rsidRDefault="00F33820" w:rsidP="00F33820">
      <w:pPr>
        <w:spacing w:after="0" w:line="240" w:lineRule="auto"/>
        <w:rPr>
          <w:rFonts w:ascii="Tahoma" w:hAnsi="Tahoma" w:cs="Tahoma"/>
          <w:bCs/>
          <w:color w:val="000000" w:themeColor="text1"/>
        </w:rPr>
      </w:pPr>
    </w:p>
    <w:p w14:paraId="7203E203" w14:textId="77777777" w:rsidR="00EA5256" w:rsidRPr="00F33820" w:rsidRDefault="00C07458" w:rsidP="00C07458">
      <w:pPr>
        <w:rPr>
          <w:rFonts w:ascii="Tahoma" w:hAnsi="Tahoma" w:cs="Tahoma"/>
          <w:color w:val="000000" w:themeColor="text1"/>
        </w:rPr>
      </w:pPr>
      <w:r w:rsidRPr="00F33820">
        <w:rPr>
          <w:rFonts w:ascii="Tahoma" w:hAnsi="Tahoma" w:cs="Tahoma"/>
          <w:bCs/>
          <w:color w:val="000000" w:themeColor="text1"/>
        </w:rPr>
        <w:t>Knowledge of the local area is desirable</w:t>
      </w:r>
      <w:r w:rsidR="0089571B" w:rsidRPr="00F33820">
        <w:rPr>
          <w:rFonts w:ascii="Tahoma" w:hAnsi="Tahoma" w:cs="Tahoma"/>
          <w:bCs/>
          <w:color w:val="000000" w:themeColor="text1"/>
        </w:rPr>
        <w:t>,</w:t>
      </w:r>
      <w:r w:rsidRPr="00F33820">
        <w:rPr>
          <w:rFonts w:ascii="Tahoma" w:hAnsi="Tahoma" w:cs="Tahoma"/>
          <w:bCs/>
          <w:color w:val="000000" w:themeColor="text1"/>
        </w:rPr>
        <w:t xml:space="preserve"> </w:t>
      </w:r>
      <w:r w:rsidR="0089571B" w:rsidRPr="00F33820">
        <w:rPr>
          <w:rFonts w:ascii="Tahoma" w:hAnsi="Tahoma" w:cs="Tahoma"/>
          <w:bCs/>
          <w:color w:val="000000" w:themeColor="text1"/>
        </w:rPr>
        <w:t>though</w:t>
      </w:r>
      <w:r w:rsidRPr="00F33820">
        <w:rPr>
          <w:rFonts w:ascii="Tahoma" w:hAnsi="Tahoma" w:cs="Tahoma"/>
          <w:bCs/>
          <w:color w:val="000000" w:themeColor="text1"/>
        </w:rPr>
        <w:t xml:space="preserve"> not essential, so a</w:t>
      </w:r>
      <w:r w:rsidRPr="00F33820">
        <w:rPr>
          <w:rFonts w:ascii="Tahoma" w:hAnsi="Tahoma" w:cs="Tahoma"/>
          <w:color w:val="000000" w:themeColor="text1"/>
        </w:rPr>
        <w:t xml:space="preserve">pplications from residents within this community are particularly welcome.  </w:t>
      </w:r>
    </w:p>
    <w:p w14:paraId="73321775" w14:textId="4448AE6A" w:rsidR="002C2A1F" w:rsidRPr="00F33820" w:rsidRDefault="00EA5256" w:rsidP="00C07458">
      <w:pPr>
        <w:rPr>
          <w:rFonts w:ascii="Tahoma" w:hAnsi="Tahoma" w:cs="Tahoma"/>
          <w:color w:val="000000" w:themeColor="text1"/>
        </w:rPr>
      </w:pPr>
      <w:r w:rsidRPr="00F33820">
        <w:rPr>
          <w:rFonts w:ascii="Tahoma" w:hAnsi="Tahoma" w:cs="Tahoma"/>
          <w:color w:val="000000" w:themeColor="text1"/>
        </w:rPr>
        <w:t xml:space="preserve">We offer </w:t>
      </w:r>
      <w:r w:rsidRPr="00F33820">
        <w:rPr>
          <w:rFonts w:ascii="Tahoma" w:hAnsi="Tahoma" w:cs="Tahoma"/>
        </w:rPr>
        <w:t>25 days pa plus bank holidays (pro-rated) and a pension scheme.</w:t>
      </w:r>
    </w:p>
    <w:p w14:paraId="38CC07A0" w14:textId="77B15575" w:rsidR="00DA1DFC" w:rsidRPr="00F33820" w:rsidRDefault="00B926D8" w:rsidP="009A2C96">
      <w:pPr>
        <w:spacing w:after="0"/>
        <w:rPr>
          <w:rFonts w:ascii="Tahoma" w:hAnsi="Tahoma" w:cs="Tahoma"/>
        </w:rPr>
      </w:pPr>
      <w:r w:rsidRPr="00F33820">
        <w:rPr>
          <w:rFonts w:ascii="Tahoma" w:hAnsi="Tahoma" w:cs="Tahoma"/>
        </w:rPr>
        <w:t>To apply</w:t>
      </w:r>
      <w:r w:rsidR="00F33820">
        <w:rPr>
          <w:rFonts w:ascii="Tahoma" w:hAnsi="Tahoma" w:cs="Tahoma"/>
        </w:rPr>
        <w:t xml:space="preserve"> </w:t>
      </w:r>
      <w:r w:rsidR="00955B03" w:rsidRPr="00F33820">
        <w:rPr>
          <w:rFonts w:ascii="Tahoma" w:hAnsi="Tahoma" w:cs="Tahoma"/>
        </w:rPr>
        <w:t>contact,</w:t>
      </w:r>
      <w:r w:rsidR="00590C5A">
        <w:rPr>
          <w:rFonts w:ascii="Tahoma" w:hAnsi="Tahoma" w:cs="Tahoma"/>
        </w:rPr>
        <w:t xml:space="preserve"> us </w:t>
      </w:r>
      <w:r w:rsidR="006C5447">
        <w:rPr>
          <w:rFonts w:ascii="Tahoma" w:hAnsi="Tahoma" w:cs="Tahoma"/>
        </w:rPr>
        <w:t>for an application pack</w:t>
      </w:r>
      <w:r w:rsidR="00470D2E" w:rsidRPr="00F33820">
        <w:rPr>
          <w:rFonts w:ascii="Tahoma" w:hAnsi="Tahoma" w:cs="Tahoma"/>
        </w:rPr>
        <w:t>:</w:t>
      </w:r>
      <w:r w:rsidR="00C912F3" w:rsidRPr="00F33820">
        <w:rPr>
          <w:rFonts w:ascii="Tahoma" w:hAnsi="Tahoma" w:cs="Tahoma"/>
        </w:rPr>
        <w:t xml:space="preserve"> </w:t>
      </w:r>
      <w:hyperlink r:id="rId11" w:history="1">
        <w:r w:rsidR="00F850DA" w:rsidRPr="00F33820">
          <w:rPr>
            <w:rStyle w:val="Hyperlink"/>
            <w:rFonts w:ascii="Tahoma" w:hAnsi="Tahoma" w:cs="Tahoma"/>
          </w:rPr>
          <w:t>info@shipshape.org.uk</w:t>
        </w:r>
      </w:hyperlink>
      <w:r w:rsidR="00F850DA" w:rsidRPr="00F33820">
        <w:rPr>
          <w:rFonts w:ascii="Tahoma" w:hAnsi="Tahoma" w:cs="Tahoma"/>
        </w:rPr>
        <w:t xml:space="preserve"> </w:t>
      </w:r>
      <w:r w:rsidR="00B4029D" w:rsidRPr="00F33820">
        <w:rPr>
          <w:rFonts w:ascii="Tahoma" w:hAnsi="Tahoma" w:cs="Tahoma"/>
        </w:rPr>
        <w:t>or ring 0114 2500 222</w:t>
      </w:r>
      <w:r w:rsidR="00F33820">
        <w:rPr>
          <w:rFonts w:ascii="Tahoma" w:hAnsi="Tahoma" w:cs="Tahoma"/>
        </w:rPr>
        <w:t>.</w:t>
      </w:r>
      <w:r w:rsidR="00B4029D" w:rsidRPr="00F33820">
        <w:rPr>
          <w:rFonts w:ascii="Tahoma" w:hAnsi="Tahoma" w:cs="Tahoma"/>
        </w:rPr>
        <w:t xml:space="preserve"> </w:t>
      </w:r>
      <w:r w:rsidR="005F7EAB">
        <w:rPr>
          <w:rFonts w:ascii="Tahoma" w:hAnsi="Tahoma" w:cs="Tahoma"/>
        </w:rPr>
        <w:t xml:space="preserve">Completed </w:t>
      </w:r>
      <w:r w:rsidR="005F7EAB">
        <w:rPr>
          <w:rStyle w:val="Hyperlink"/>
          <w:rFonts w:ascii="Tahoma" w:hAnsi="Tahoma" w:cs="Tahoma"/>
          <w:color w:val="000000" w:themeColor="text1"/>
          <w:u w:val="none"/>
        </w:rPr>
        <w:t>a</w:t>
      </w:r>
      <w:r w:rsidR="001317B5" w:rsidRPr="00F33820">
        <w:rPr>
          <w:rStyle w:val="Hyperlink"/>
          <w:rFonts w:ascii="Tahoma" w:hAnsi="Tahoma" w:cs="Tahoma"/>
          <w:color w:val="000000" w:themeColor="text1"/>
          <w:u w:val="none"/>
        </w:rPr>
        <w:t>pplication</w:t>
      </w:r>
      <w:r w:rsidR="00F33820">
        <w:rPr>
          <w:rStyle w:val="Hyperlink"/>
          <w:rFonts w:ascii="Tahoma" w:hAnsi="Tahoma" w:cs="Tahoma"/>
          <w:color w:val="000000" w:themeColor="text1"/>
          <w:u w:val="none"/>
        </w:rPr>
        <w:t>s</w:t>
      </w:r>
      <w:r w:rsidR="001317B5" w:rsidRPr="00F33820">
        <w:rPr>
          <w:rStyle w:val="Hyperlink"/>
          <w:rFonts w:ascii="Tahoma" w:hAnsi="Tahoma" w:cs="Tahoma"/>
          <w:color w:val="000000" w:themeColor="text1"/>
          <w:u w:val="none"/>
        </w:rPr>
        <w:t xml:space="preserve"> must be returned to </w:t>
      </w:r>
      <w:hyperlink r:id="rId12" w:history="1">
        <w:r w:rsidR="001317B5" w:rsidRPr="00F33820">
          <w:rPr>
            <w:rStyle w:val="Hyperlink"/>
            <w:rFonts w:ascii="Tahoma" w:hAnsi="Tahoma" w:cs="Tahoma"/>
          </w:rPr>
          <w:t>Info@shipshape.org.uk</w:t>
        </w:r>
      </w:hyperlink>
      <w:r w:rsidR="001317B5" w:rsidRPr="00F33820">
        <w:rPr>
          <w:rStyle w:val="Hyperlink"/>
          <w:rFonts w:ascii="Tahoma" w:hAnsi="Tahoma" w:cs="Tahoma"/>
          <w:color w:val="000000" w:themeColor="text1"/>
          <w:u w:val="none"/>
        </w:rPr>
        <w:t xml:space="preserve">  or posted to ShipShape Health and Wellbeing Centre, The Stables, Sharrow Lane, S11 8AE. </w:t>
      </w:r>
      <w:r w:rsidR="009A2C96">
        <w:rPr>
          <w:rStyle w:val="Hyperlink"/>
          <w:rFonts w:ascii="Tahoma" w:hAnsi="Tahoma" w:cs="Tahoma"/>
          <w:color w:val="000000" w:themeColor="text1"/>
          <w:u w:val="none"/>
        </w:rPr>
        <w:t xml:space="preserve">CVs will not be accepted. </w:t>
      </w:r>
      <w:r w:rsidR="001317B5" w:rsidRPr="00F33820">
        <w:rPr>
          <w:rStyle w:val="Hyperlink"/>
          <w:rFonts w:ascii="Tahoma" w:hAnsi="Tahoma" w:cs="Tahoma"/>
          <w:color w:val="000000" w:themeColor="text1"/>
          <w:u w:val="none"/>
        </w:rPr>
        <w:t>Any</w:t>
      </w:r>
      <w:r w:rsidR="001317B5" w:rsidRPr="00F33820">
        <w:rPr>
          <w:rFonts w:ascii="Tahoma" w:hAnsi="Tahoma" w:cs="Tahoma"/>
        </w:rPr>
        <w:t xml:space="preserve"> informal enquiries regarding this post should be directed to</w:t>
      </w:r>
      <w:r w:rsidR="00955B03">
        <w:rPr>
          <w:rFonts w:ascii="Tahoma" w:hAnsi="Tahoma" w:cs="Tahoma"/>
        </w:rPr>
        <w:t xml:space="preserve"> </w:t>
      </w:r>
      <w:hyperlink r:id="rId13" w:history="1">
        <w:r w:rsidR="00955B03" w:rsidRPr="00A357B4">
          <w:rPr>
            <w:rStyle w:val="Hyperlink"/>
            <w:rFonts w:ascii="Tahoma" w:hAnsi="Tahoma" w:cs="Tahoma"/>
          </w:rPr>
          <w:t>I.fareen@shipshape.org.uk</w:t>
        </w:r>
      </w:hyperlink>
      <w:r w:rsidR="00F33820">
        <w:rPr>
          <w:rFonts w:ascii="Tahoma" w:hAnsi="Tahoma" w:cs="Tahoma"/>
        </w:rPr>
        <w:t xml:space="preserve"> </w:t>
      </w:r>
    </w:p>
    <w:p w14:paraId="6E3C1AFA" w14:textId="286A6731" w:rsidR="00725248" w:rsidRPr="009A2C96" w:rsidRDefault="004F1EB5" w:rsidP="00F33820">
      <w:pPr>
        <w:pStyle w:val="BodyText"/>
        <w:ind w:right="-33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9A2C96">
        <w:rPr>
          <w:rFonts w:ascii="Tahoma" w:hAnsi="Tahoma" w:cs="Tahoma"/>
          <w:b/>
          <w:color w:val="000000" w:themeColor="text1"/>
          <w:sz w:val="22"/>
          <w:szCs w:val="22"/>
        </w:rPr>
        <w:t>Closing date:</w:t>
      </w:r>
      <w:r w:rsidR="00C912F3" w:rsidRPr="009A2C96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9A2C96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F33820" w:rsidRPr="009A2C96">
        <w:rPr>
          <w:rFonts w:ascii="Tahoma" w:hAnsi="Tahoma" w:cs="Tahoma"/>
          <w:b/>
          <w:color w:val="000000" w:themeColor="text1"/>
          <w:sz w:val="22"/>
          <w:szCs w:val="22"/>
        </w:rPr>
        <w:t>Friday 11</w:t>
      </w:r>
      <w:r w:rsidR="00F33820" w:rsidRPr="009A2C96">
        <w:rPr>
          <w:rFonts w:ascii="Tahoma" w:hAnsi="Tahoma" w:cs="Tahoma"/>
          <w:b/>
          <w:color w:val="000000" w:themeColor="text1"/>
          <w:sz w:val="22"/>
          <w:szCs w:val="22"/>
          <w:vertAlign w:val="superscript"/>
        </w:rPr>
        <w:t>th</w:t>
      </w:r>
      <w:r w:rsidR="00F33820" w:rsidRPr="009A2C96">
        <w:rPr>
          <w:rFonts w:ascii="Tahoma" w:hAnsi="Tahoma" w:cs="Tahoma"/>
          <w:b/>
          <w:color w:val="000000" w:themeColor="text1"/>
          <w:sz w:val="22"/>
          <w:szCs w:val="22"/>
        </w:rPr>
        <w:t xml:space="preserve"> February 1pm.</w:t>
      </w:r>
    </w:p>
    <w:p w14:paraId="4D2FFFBA" w14:textId="6A004F99" w:rsidR="00725248" w:rsidRPr="009A2C96" w:rsidRDefault="00725248" w:rsidP="00C912F3">
      <w:pPr>
        <w:pStyle w:val="BodyText"/>
        <w:ind w:right="-330"/>
        <w:jc w:val="center"/>
        <w:rPr>
          <w:rFonts w:ascii="Tahoma" w:hAnsi="Tahoma" w:cs="Tahoma"/>
          <w:b/>
          <w:strike/>
          <w:color w:val="000000" w:themeColor="text1"/>
          <w:sz w:val="22"/>
          <w:szCs w:val="22"/>
        </w:rPr>
      </w:pPr>
      <w:r w:rsidRPr="009A2C96">
        <w:rPr>
          <w:rFonts w:ascii="Tahoma" w:hAnsi="Tahoma" w:cs="Tahoma"/>
          <w:b/>
          <w:color w:val="000000" w:themeColor="text1"/>
          <w:sz w:val="22"/>
          <w:szCs w:val="22"/>
        </w:rPr>
        <w:t>Interviews will take place face to face</w:t>
      </w:r>
      <w:r w:rsidR="0099103A" w:rsidRPr="009A2C96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1317B5" w:rsidRPr="009A2C96">
        <w:rPr>
          <w:rFonts w:ascii="Tahoma" w:hAnsi="Tahoma" w:cs="Tahoma"/>
          <w:b/>
          <w:color w:val="000000" w:themeColor="text1"/>
          <w:sz w:val="22"/>
          <w:szCs w:val="22"/>
        </w:rPr>
        <w:t xml:space="preserve">on the week commencing </w:t>
      </w:r>
      <w:r w:rsidR="00BF6329" w:rsidRPr="009A2C96">
        <w:rPr>
          <w:rFonts w:ascii="Tahoma" w:hAnsi="Tahoma" w:cs="Tahoma"/>
          <w:b/>
          <w:color w:val="000000" w:themeColor="text1"/>
          <w:sz w:val="22"/>
          <w:szCs w:val="22"/>
        </w:rPr>
        <w:t>14</w:t>
      </w:r>
      <w:r w:rsidR="00BF6329" w:rsidRPr="009A2C96">
        <w:rPr>
          <w:rFonts w:ascii="Tahoma" w:hAnsi="Tahoma" w:cs="Tahoma"/>
          <w:b/>
          <w:color w:val="000000" w:themeColor="text1"/>
          <w:sz w:val="22"/>
          <w:szCs w:val="22"/>
          <w:vertAlign w:val="superscript"/>
        </w:rPr>
        <w:t>th</w:t>
      </w:r>
      <w:r w:rsidR="00BF6329" w:rsidRPr="009A2C96">
        <w:rPr>
          <w:rFonts w:ascii="Tahoma" w:hAnsi="Tahoma" w:cs="Tahoma"/>
          <w:b/>
          <w:color w:val="000000" w:themeColor="text1"/>
          <w:sz w:val="22"/>
          <w:szCs w:val="22"/>
        </w:rPr>
        <w:t xml:space="preserve"> February 2022, </w:t>
      </w:r>
      <w:r w:rsidR="00EF4066" w:rsidRPr="009A2C96">
        <w:rPr>
          <w:rFonts w:ascii="Tahoma" w:hAnsi="Tahoma" w:cs="Tahoma"/>
          <w:b/>
          <w:color w:val="000000" w:themeColor="text1"/>
          <w:sz w:val="22"/>
          <w:szCs w:val="22"/>
        </w:rPr>
        <w:t xml:space="preserve">only shortlisted candidates will be contacted. </w:t>
      </w:r>
    </w:p>
    <w:p w14:paraId="7826AB6D" w14:textId="77777777" w:rsidR="008C3466" w:rsidRPr="00F33820" w:rsidRDefault="008C3466" w:rsidP="00C912F3">
      <w:pPr>
        <w:pStyle w:val="BodyText"/>
        <w:ind w:right="-330"/>
        <w:jc w:val="center"/>
        <w:rPr>
          <w:rFonts w:ascii="Tahoma" w:hAnsi="Tahoma" w:cs="Tahoma"/>
          <w:bCs/>
          <w:strike/>
          <w:color w:val="000000" w:themeColor="text1"/>
          <w:sz w:val="22"/>
          <w:szCs w:val="22"/>
        </w:rPr>
      </w:pPr>
    </w:p>
    <w:p w14:paraId="65F3018A" w14:textId="77777777" w:rsidR="009A2C96" w:rsidRDefault="009A2C96" w:rsidP="009A2C96">
      <w:pPr>
        <w:spacing w:after="0"/>
        <w:jc w:val="center"/>
        <w:rPr>
          <w:rFonts w:ascii="Tahoma" w:hAnsi="Tahoma" w:cs="Tahoma"/>
        </w:rPr>
      </w:pPr>
      <w:r w:rsidRPr="00F33820">
        <w:rPr>
          <w:rFonts w:ascii="Tahoma" w:hAnsi="Tahoma" w:cs="Tahoma"/>
        </w:rPr>
        <w:t>DBS check will be requested in the event of the individual being offered the position.</w:t>
      </w:r>
    </w:p>
    <w:p w14:paraId="38226143" w14:textId="77777777" w:rsidR="009A2C96" w:rsidRPr="00F33820" w:rsidRDefault="009A2C96" w:rsidP="009A2C96">
      <w:pPr>
        <w:spacing w:after="0"/>
        <w:jc w:val="center"/>
        <w:rPr>
          <w:rFonts w:ascii="Tahoma" w:hAnsi="Tahoma" w:cs="Tahoma"/>
        </w:rPr>
      </w:pPr>
    </w:p>
    <w:p w14:paraId="47EFC414" w14:textId="125F58BB" w:rsidR="008C3466" w:rsidRPr="000D1F2D" w:rsidRDefault="008C3466" w:rsidP="00C912F3">
      <w:pPr>
        <w:pStyle w:val="BodyText"/>
        <w:ind w:right="-33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0D1F2D">
        <w:rPr>
          <w:rFonts w:ascii="Tahoma" w:hAnsi="Tahoma" w:cs="Tahoma"/>
          <w:b/>
          <w:color w:val="000000" w:themeColor="text1"/>
          <w:sz w:val="22"/>
          <w:szCs w:val="22"/>
        </w:rPr>
        <w:t xml:space="preserve">ShipShape </w:t>
      </w:r>
      <w:r w:rsidR="00725248" w:rsidRPr="000D1F2D">
        <w:rPr>
          <w:rFonts w:ascii="Tahoma" w:hAnsi="Tahoma" w:cs="Tahoma"/>
          <w:b/>
          <w:color w:val="000000" w:themeColor="text1"/>
          <w:sz w:val="22"/>
          <w:szCs w:val="22"/>
        </w:rPr>
        <w:t xml:space="preserve">is working towards best-practice in equality of opportunity </w:t>
      </w:r>
    </w:p>
    <w:sectPr w:rsidR="008C3466" w:rsidRPr="000D1F2D" w:rsidSect="00F860B5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32A55" w14:textId="77777777" w:rsidR="00153455" w:rsidRDefault="00153455" w:rsidP="0055047F">
      <w:pPr>
        <w:spacing w:after="0" w:line="240" w:lineRule="auto"/>
      </w:pPr>
      <w:r>
        <w:separator/>
      </w:r>
    </w:p>
  </w:endnote>
  <w:endnote w:type="continuationSeparator" w:id="0">
    <w:p w14:paraId="63563389" w14:textId="77777777" w:rsidR="00153455" w:rsidRDefault="00153455" w:rsidP="0055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ADF26" w14:textId="77777777" w:rsidR="00153455" w:rsidRDefault="00153455" w:rsidP="0055047F">
      <w:pPr>
        <w:spacing w:after="0" w:line="240" w:lineRule="auto"/>
      </w:pPr>
      <w:r>
        <w:separator/>
      </w:r>
    </w:p>
  </w:footnote>
  <w:footnote w:type="continuationSeparator" w:id="0">
    <w:p w14:paraId="164092AE" w14:textId="77777777" w:rsidR="00153455" w:rsidRDefault="00153455" w:rsidP="0055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C07A7" w14:textId="33D2E008" w:rsidR="0055047F" w:rsidRDefault="00987F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BE96F85" wp14:editId="62EE1E1B">
          <wp:simplePos x="0" y="0"/>
          <wp:positionH relativeFrom="column">
            <wp:posOffset>-571500</wp:posOffset>
          </wp:positionH>
          <wp:positionV relativeFrom="paragraph">
            <wp:posOffset>-343535</wp:posOffset>
          </wp:positionV>
          <wp:extent cx="1362075" cy="809625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894"/>
    <w:multiLevelType w:val="hybridMultilevel"/>
    <w:tmpl w:val="A18E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3556"/>
    <w:multiLevelType w:val="hybridMultilevel"/>
    <w:tmpl w:val="EE1A16B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271"/>
    <w:multiLevelType w:val="hybridMultilevel"/>
    <w:tmpl w:val="B8FC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31EA0"/>
    <w:multiLevelType w:val="hybridMultilevel"/>
    <w:tmpl w:val="1D5C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76CE1"/>
    <w:multiLevelType w:val="hybridMultilevel"/>
    <w:tmpl w:val="8706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E2D5C"/>
    <w:multiLevelType w:val="hybridMultilevel"/>
    <w:tmpl w:val="9D507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37FFA"/>
    <w:multiLevelType w:val="hybridMultilevel"/>
    <w:tmpl w:val="723E4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238D9"/>
    <w:multiLevelType w:val="hybridMultilevel"/>
    <w:tmpl w:val="5582DB4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79D94428"/>
    <w:multiLevelType w:val="hybridMultilevel"/>
    <w:tmpl w:val="D678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0C"/>
    <w:rsid w:val="00013C6A"/>
    <w:rsid w:val="00026F6E"/>
    <w:rsid w:val="00027CBB"/>
    <w:rsid w:val="00035F3F"/>
    <w:rsid w:val="00036AE3"/>
    <w:rsid w:val="00037685"/>
    <w:rsid w:val="0005152C"/>
    <w:rsid w:val="00054C0D"/>
    <w:rsid w:val="000657AF"/>
    <w:rsid w:val="00072409"/>
    <w:rsid w:val="000772AC"/>
    <w:rsid w:val="00097853"/>
    <w:rsid w:val="000B6475"/>
    <w:rsid w:val="000C134F"/>
    <w:rsid w:val="000D0F0C"/>
    <w:rsid w:val="000D1F2D"/>
    <w:rsid w:val="000E782C"/>
    <w:rsid w:val="000F06DD"/>
    <w:rsid w:val="00100B35"/>
    <w:rsid w:val="00121F24"/>
    <w:rsid w:val="001235F1"/>
    <w:rsid w:val="00124652"/>
    <w:rsid w:val="001317B5"/>
    <w:rsid w:val="00153455"/>
    <w:rsid w:val="00163743"/>
    <w:rsid w:val="001B2298"/>
    <w:rsid w:val="001C3AC2"/>
    <w:rsid w:val="00237D37"/>
    <w:rsid w:val="00263878"/>
    <w:rsid w:val="002646FF"/>
    <w:rsid w:val="00266CCD"/>
    <w:rsid w:val="002754E7"/>
    <w:rsid w:val="002C1C30"/>
    <w:rsid w:val="002C2A1F"/>
    <w:rsid w:val="002C6576"/>
    <w:rsid w:val="002D742E"/>
    <w:rsid w:val="002E28CF"/>
    <w:rsid w:val="003007C2"/>
    <w:rsid w:val="00301447"/>
    <w:rsid w:val="003308DF"/>
    <w:rsid w:val="00332A95"/>
    <w:rsid w:val="00333B64"/>
    <w:rsid w:val="00345362"/>
    <w:rsid w:val="0035150C"/>
    <w:rsid w:val="003537B3"/>
    <w:rsid w:val="0035402D"/>
    <w:rsid w:val="003628BB"/>
    <w:rsid w:val="00374640"/>
    <w:rsid w:val="00375EC7"/>
    <w:rsid w:val="0037646C"/>
    <w:rsid w:val="003C067D"/>
    <w:rsid w:val="003C7CB0"/>
    <w:rsid w:val="003F71D5"/>
    <w:rsid w:val="00416757"/>
    <w:rsid w:val="00424006"/>
    <w:rsid w:val="0043045E"/>
    <w:rsid w:val="0043352C"/>
    <w:rsid w:val="00470D2E"/>
    <w:rsid w:val="00473B60"/>
    <w:rsid w:val="0047726E"/>
    <w:rsid w:val="00477FF8"/>
    <w:rsid w:val="00492C63"/>
    <w:rsid w:val="004A338B"/>
    <w:rsid w:val="004E2E07"/>
    <w:rsid w:val="004E3125"/>
    <w:rsid w:val="004F1EB5"/>
    <w:rsid w:val="004F7F99"/>
    <w:rsid w:val="00524BD0"/>
    <w:rsid w:val="00542563"/>
    <w:rsid w:val="005435E2"/>
    <w:rsid w:val="00547393"/>
    <w:rsid w:val="0055047F"/>
    <w:rsid w:val="005667F5"/>
    <w:rsid w:val="0057204B"/>
    <w:rsid w:val="00590C5A"/>
    <w:rsid w:val="00592A88"/>
    <w:rsid w:val="005A50C0"/>
    <w:rsid w:val="005D1BCE"/>
    <w:rsid w:val="005D37D4"/>
    <w:rsid w:val="005F7EAB"/>
    <w:rsid w:val="006041BE"/>
    <w:rsid w:val="006140B8"/>
    <w:rsid w:val="00624896"/>
    <w:rsid w:val="00627807"/>
    <w:rsid w:val="00665339"/>
    <w:rsid w:val="0066747E"/>
    <w:rsid w:val="00673205"/>
    <w:rsid w:val="0069162A"/>
    <w:rsid w:val="006C5447"/>
    <w:rsid w:val="006D548E"/>
    <w:rsid w:val="006D6F1B"/>
    <w:rsid w:val="006F4F23"/>
    <w:rsid w:val="006F534D"/>
    <w:rsid w:val="00706C12"/>
    <w:rsid w:val="007120F2"/>
    <w:rsid w:val="00725248"/>
    <w:rsid w:val="00741338"/>
    <w:rsid w:val="0075543E"/>
    <w:rsid w:val="007557C9"/>
    <w:rsid w:val="00762A80"/>
    <w:rsid w:val="00782444"/>
    <w:rsid w:val="00784770"/>
    <w:rsid w:val="007A5D8C"/>
    <w:rsid w:val="007C399B"/>
    <w:rsid w:val="007C7986"/>
    <w:rsid w:val="007D362A"/>
    <w:rsid w:val="00817E68"/>
    <w:rsid w:val="00825ABC"/>
    <w:rsid w:val="008539BF"/>
    <w:rsid w:val="00862A3E"/>
    <w:rsid w:val="008635FB"/>
    <w:rsid w:val="00883F24"/>
    <w:rsid w:val="0089571B"/>
    <w:rsid w:val="008B3342"/>
    <w:rsid w:val="008B52FA"/>
    <w:rsid w:val="008B5F43"/>
    <w:rsid w:val="008C3466"/>
    <w:rsid w:val="008E614E"/>
    <w:rsid w:val="0090542F"/>
    <w:rsid w:val="00911DCF"/>
    <w:rsid w:val="009133F3"/>
    <w:rsid w:val="0092643A"/>
    <w:rsid w:val="00927FCE"/>
    <w:rsid w:val="00937DB2"/>
    <w:rsid w:val="00940246"/>
    <w:rsid w:val="00955B03"/>
    <w:rsid w:val="00967D37"/>
    <w:rsid w:val="00981510"/>
    <w:rsid w:val="00987F4A"/>
    <w:rsid w:val="0099103A"/>
    <w:rsid w:val="00992074"/>
    <w:rsid w:val="009923C5"/>
    <w:rsid w:val="009926A6"/>
    <w:rsid w:val="009A2C96"/>
    <w:rsid w:val="009D1E6E"/>
    <w:rsid w:val="009F3A41"/>
    <w:rsid w:val="009F43B8"/>
    <w:rsid w:val="00A01A5C"/>
    <w:rsid w:val="00A12D82"/>
    <w:rsid w:val="00A510E2"/>
    <w:rsid w:val="00A719A8"/>
    <w:rsid w:val="00A80C7C"/>
    <w:rsid w:val="00AA11A8"/>
    <w:rsid w:val="00AE212B"/>
    <w:rsid w:val="00B077CA"/>
    <w:rsid w:val="00B15218"/>
    <w:rsid w:val="00B2270E"/>
    <w:rsid w:val="00B23FFC"/>
    <w:rsid w:val="00B34B4A"/>
    <w:rsid w:val="00B4029D"/>
    <w:rsid w:val="00B46983"/>
    <w:rsid w:val="00B673E4"/>
    <w:rsid w:val="00B916C2"/>
    <w:rsid w:val="00B926D8"/>
    <w:rsid w:val="00BA2406"/>
    <w:rsid w:val="00BD5EC5"/>
    <w:rsid w:val="00BF6329"/>
    <w:rsid w:val="00BF69FC"/>
    <w:rsid w:val="00C07458"/>
    <w:rsid w:val="00C22A46"/>
    <w:rsid w:val="00C3148A"/>
    <w:rsid w:val="00C376A0"/>
    <w:rsid w:val="00C65754"/>
    <w:rsid w:val="00C71436"/>
    <w:rsid w:val="00C81233"/>
    <w:rsid w:val="00C912F3"/>
    <w:rsid w:val="00C91D0C"/>
    <w:rsid w:val="00C96864"/>
    <w:rsid w:val="00CC135C"/>
    <w:rsid w:val="00CC2CC8"/>
    <w:rsid w:val="00CC751A"/>
    <w:rsid w:val="00CE077A"/>
    <w:rsid w:val="00CE1837"/>
    <w:rsid w:val="00CF1FE9"/>
    <w:rsid w:val="00CF37E0"/>
    <w:rsid w:val="00D01E0E"/>
    <w:rsid w:val="00D306A4"/>
    <w:rsid w:val="00D31930"/>
    <w:rsid w:val="00D40B50"/>
    <w:rsid w:val="00D52885"/>
    <w:rsid w:val="00D856AC"/>
    <w:rsid w:val="00D9480B"/>
    <w:rsid w:val="00DA1DFC"/>
    <w:rsid w:val="00DC6A6D"/>
    <w:rsid w:val="00DD30EC"/>
    <w:rsid w:val="00DE5F71"/>
    <w:rsid w:val="00DF6D59"/>
    <w:rsid w:val="00E071BF"/>
    <w:rsid w:val="00E139CC"/>
    <w:rsid w:val="00E2797D"/>
    <w:rsid w:val="00E41ADE"/>
    <w:rsid w:val="00E43DF3"/>
    <w:rsid w:val="00E443F5"/>
    <w:rsid w:val="00E5235E"/>
    <w:rsid w:val="00E85AD3"/>
    <w:rsid w:val="00E86BC0"/>
    <w:rsid w:val="00E94E41"/>
    <w:rsid w:val="00E97204"/>
    <w:rsid w:val="00EA148F"/>
    <w:rsid w:val="00EA5256"/>
    <w:rsid w:val="00EC3CE0"/>
    <w:rsid w:val="00ED6B85"/>
    <w:rsid w:val="00EF38D4"/>
    <w:rsid w:val="00EF4066"/>
    <w:rsid w:val="00F00214"/>
    <w:rsid w:val="00F03819"/>
    <w:rsid w:val="00F062E3"/>
    <w:rsid w:val="00F07A17"/>
    <w:rsid w:val="00F33820"/>
    <w:rsid w:val="00F45A15"/>
    <w:rsid w:val="00F46254"/>
    <w:rsid w:val="00F579E9"/>
    <w:rsid w:val="00F60B42"/>
    <w:rsid w:val="00F673F5"/>
    <w:rsid w:val="00F75A2B"/>
    <w:rsid w:val="00F850DA"/>
    <w:rsid w:val="00F860B5"/>
    <w:rsid w:val="00FC43D5"/>
    <w:rsid w:val="00FD6496"/>
    <w:rsid w:val="00FE61FB"/>
    <w:rsid w:val="00FF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C0786"/>
  <w15:docId w15:val="{D92B05C5-8084-4B16-8A2C-E630B4CE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50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47F"/>
  </w:style>
  <w:style w:type="paragraph" w:styleId="Footer">
    <w:name w:val="footer"/>
    <w:basedOn w:val="Normal"/>
    <w:link w:val="FooterChar"/>
    <w:uiPriority w:val="99"/>
    <w:unhideWhenUsed/>
    <w:rsid w:val="00550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47F"/>
  </w:style>
  <w:style w:type="paragraph" w:styleId="BodyText">
    <w:name w:val="Body Text"/>
    <w:basedOn w:val="Normal"/>
    <w:link w:val="BodyTextChar"/>
    <w:uiPriority w:val="99"/>
    <w:rsid w:val="004F1E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F1EB5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2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19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7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.fareen@shipshape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hipshap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hipshape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2E0B6C871F1448983DC9459AFBB0A" ma:contentTypeVersion="12" ma:contentTypeDescription="Create a new document." ma:contentTypeScope="" ma:versionID="f0bcc76568a6a9da563c27f7ca219955">
  <xsd:schema xmlns:xsd="http://www.w3.org/2001/XMLSchema" xmlns:xs="http://www.w3.org/2001/XMLSchema" xmlns:p="http://schemas.microsoft.com/office/2006/metadata/properties" xmlns:ns2="a05a44bd-09c6-4539-aede-65a96a6bf5ae" xmlns:ns3="e8fb1cb6-0534-464c-a3ea-743b34e8d7e8" targetNamespace="http://schemas.microsoft.com/office/2006/metadata/properties" ma:root="true" ma:fieldsID="8ccf092cb70acbaa184cb39b7ffe5e3b" ns2:_="" ns3:_="">
    <xsd:import namespace="a05a44bd-09c6-4539-aede-65a96a6bf5ae"/>
    <xsd:import namespace="e8fb1cb6-0534-464c-a3ea-743b34e8d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44bd-09c6-4539-aede-65a96a6bf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1cb6-0534-464c-a3ea-743b34e8d7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E245-CCAB-4138-AB1B-14FC508E7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AA9D17-3D30-47C2-BB15-B85C50FAD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a44bd-09c6-4539-aede-65a96a6bf5ae"/>
    <ds:schemaRef ds:uri="e8fb1cb6-0534-464c-a3ea-743b34e8d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1A031-8ED0-4E8E-9CDE-8FB9F4B7B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23736-0BAF-45C1-8373-F324850D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Sharrow Community Forum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 User</dc:creator>
  <cp:lastModifiedBy>AmandaB</cp:lastModifiedBy>
  <cp:revision>2</cp:revision>
  <cp:lastPrinted>2017-09-02T07:33:00Z</cp:lastPrinted>
  <dcterms:created xsi:type="dcterms:W3CDTF">2022-01-27T11:52:00Z</dcterms:created>
  <dcterms:modified xsi:type="dcterms:W3CDTF">2022-01-27T11:52:00Z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0x010100F662E0B6C871F1448983DC9459AFBB0A</vt:lpwstr>
  </property>
  <property fmtid="{D5CDD505-2E9C-101B-9397-08002B2CF9AE}" pid="3" name="Order">
    <vt:r8>1573100</vt:r8>
  </property>
  <property fmtid="{D5CDD505-2E9C-101B-9397-08002B2CF9AE}" pid="4" name="ComplianceAssetId">
    <vt:lpwstr/>
  </property>
</Properties>
</file>