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57668" w14:textId="689E1E02" w:rsidR="006B1C18" w:rsidRPr="00BE5453" w:rsidRDefault="00266C49" w:rsidP="006B1C18">
      <w:pPr>
        <w:jc w:val="center"/>
        <w:rPr>
          <w:rFonts w:cstheme="minorHAnsi"/>
          <w:b/>
          <w:sz w:val="28"/>
          <w:szCs w:val="30"/>
        </w:rPr>
      </w:pPr>
      <w:bookmarkStart w:id="0" w:name="_GoBack"/>
      <w:bookmarkEnd w:id="0"/>
      <w:r>
        <w:rPr>
          <w:rFonts w:cstheme="minorHAnsi"/>
          <w:noProof/>
          <w:lang w:eastAsia="en-GB"/>
        </w:rPr>
        <w:drawing>
          <wp:anchor distT="0" distB="0" distL="114300" distR="114300" simplePos="0" relativeHeight="251666432" behindDoc="0" locked="0" layoutInCell="1" allowOverlap="1" wp14:anchorId="70F5CDD5" wp14:editId="20E64E8E">
            <wp:simplePos x="0" y="0"/>
            <wp:positionH relativeFrom="column">
              <wp:posOffset>4781550</wp:posOffset>
            </wp:positionH>
            <wp:positionV relativeFrom="paragraph">
              <wp:posOffset>-399415</wp:posOffset>
            </wp:positionV>
            <wp:extent cx="695325" cy="12498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logo new version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1249802"/>
                    </a:xfrm>
                    <a:prstGeom prst="rect">
                      <a:avLst/>
                    </a:prstGeom>
                  </pic:spPr>
                </pic:pic>
              </a:graphicData>
            </a:graphic>
            <wp14:sizeRelH relativeFrom="page">
              <wp14:pctWidth>0</wp14:pctWidth>
            </wp14:sizeRelH>
            <wp14:sizeRelV relativeFrom="page">
              <wp14:pctHeight>0</wp14:pctHeight>
            </wp14:sizeRelV>
          </wp:anchor>
        </w:drawing>
      </w:r>
      <w:r w:rsidR="00DB1DF5" w:rsidRPr="00BE5453">
        <w:rPr>
          <w:rFonts w:cstheme="minorHAnsi"/>
          <w:noProof/>
          <w:lang w:eastAsia="en-GB"/>
        </w:rPr>
        <w:drawing>
          <wp:anchor distT="0" distB="0" distL="114300" distR="114300" simplePos="0" relativeHeight="251650048" behindDoc="0" locked="0" layoutInCell="1" allowOverlap="1" wp14:anchorId="3E605FE6" wp14:editId="124BCAE2">
            <wp:simplePos x="0" y="0"/>
            <wp:positionH relativeFrom="column">
              <wp:posOffset>133985</wp:posOffset>
            </wp:positionH>
            <wp:positionV relativeFrom="paragraph">
              <wp:posOffset>-333375</wp:posOffset>
            </wp:positionV>
            <wp:extent cx="1104900" cy="10633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04900" cy="1063362"/>
                    </a:xfrm>
                    <a:prstGeom prst="rect">
                      <a:avLst/>
                    </a:prstGeom>
                  </pic:spPr>
                </pic:pic>
              </a:graphicData>
            </a:graphic>
            <wp14:sizeRelH relativeFrom="page">
              <wp14:pctWidth>0</wp14:pctWidth>
            </wp14:sizeRelH>
            <wp14:sizeRelV relativeFrom="page">
              <wp14:pctHeight>0</wp14:pctHeight>
            </wp14:sizeRelV>
          </wp:anchor>
        </w:drawing>
      </w:r>
      <w:r w:rsidR="001F4419">
        <w:rPr>
          <w:rFonts w:cstheme="minorHAnsi"/>
          <w:noProof/>
          <w:lang w:eastAsia="en-GB"/>
        </w:rPr>
        <mc:AlternateContent>
          <mc:Choice Requires="wps">
            <w:drawing>
              <wp:anchor distT="45720" distB="45720" distL="114300" distR="114300" simplePos="0" relativeHeight="251658240" behindDoc="0" locked="0" layoutInCell="1" allowOverlap="1" wp14:anchorId="00B2E8CB" wp14:editId="242CE01A">
                <wp:simplePos x="0" y="0"/>
                <wp:positionH relativeFrom="column">
                  <wp:posOffset>1969770</wp:posOffset>
                </wp:positionH>
                <wp:positionV relativeFrom="paragraph">
                  <wp:posOffset>-371475</wp:posOffset>
                </wp:positionV>
                <wp:extent cx="2005330" cy="308610"/>
                <wp:effectExtent l="7620" t="9525" r="635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308610"/>
                        </a:xfrm>
                        <a:prstGeom prst="rect">
                          <a:avLst/>
                        </a:prstGeom>
                        <a:solidFill>
                          <a:srgbClr val="FFFFFF"/>
                        </a:solidFill>
                        <a:ln w="9525">
                          <a:solidFill>
                            <a:schemeClr val="accent6">
                              <a:lumMod val="100000"/>
                              <a:lumOff val="0"/>
                            </a:schemeClr>
                          </a:solidFill>
                          <a:miter lim="800000"/>
                          <a:headEnd/>
                          <a:tailEnd/>
                        </a:ln>
                      </wps:spPr>
                      <wps:txbx>
                        <w:txbxContent>
                          <w:p w14:paraId="12C6536D" w14:textId="77777777" w:rsidR="00BE5453" w:rsidRPr="00BE5453" w:rsidRDefault="00BE5453" w:rsidP="00BE5453">
                            <w:pPr>
                              <w:jc w:val="center"/>
                              <w:rPr>
                                <w:rFonts w:cstheme="minorHAnsi"/>
                                <w:b/>
                                <w:sz w:val="28"/>
                                <w:szCs w:val="28"/>
                              </w:rPr>
                            </w:pPr>
                            <w:r w:rsidRPr="00BE5453">
                              <w:rPr>
                                <w:rFonts w:cstheme="minorHAnsi"/>
                                <w:b/>
                                <w:sz w:val="28"/>
                                <w:szCs w:val="28"/>
                              </w:rPr>
                              <w:t>Knowledge Organiser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2E8CB" id="_x0000_t202" coordsize="21600,21600" o:spt="202" path="m,l,21600r21600,l21600,xe">
                <v:stroke joinstyle="miter"/>
                <v:path gradientshapeok="t" o:connecttype="rect"/>
              </v:shapetype>
              <v:shape id="Text Box 2" o:spid="_x0000_s1026" type="#_x0000_t202" style="position:absolute;left:0;text-align:left;margin-left:155.1pt;margin-top:-29.25pt;width:157.9pt;height:24.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" strokecolor="#70ad47 [3209]">
                <v:textbox>
                  <w:txbxContent>
                    <w:p w14:paraId="12C6536D" w14:textId="77777777" w:rsidR="00BE5453" w:rsidRPr="00BE5453" w:rsidRDefault="00BE5453" w:rsidP="00BE5453">
                      <w:pPr>
                        <w:jc w:val="center"/>
                        <w:rPr>
                          <w:rFonts w:cstheme="minorHAnsi"/>
                          <w:b/>
                          <w:sz w:val="28"/>
                          <w:szCs w:val="28"/>
                        </w:rPr>
                      </w:pPr>
                      <w:r w:rsidRPr="00BE5453">
                        <w:rPr>
                          <w:rFonts w:cstheme="minorHAnsi"/>
                          <w:b/>
                          <w:sz w:val="28"/>
                          <w:szCs w:val="28"/>
                        </w:rPr>
                        <w:t>Knowledge Organiser</w:t>
                      </w:r>
                    </w:p>
                  </w:txbxContent>
                </v:textbox>
                <w10:wrap type="square"/>
              </v:shape>
            </w:pict>
          </mc:Fallback>
        </mc:AlternateContent>
      </w:r>
      <w:r w:rsidR="006B1C18" w:rsidRPr="00BE5453">
        <w:rPr>
          <w:rFonts w:cstheme="minorHAnsi"/>
          <w:b/>
          <w:sz w:val="28"/>
          <w:szCs w:val="30"/>
        </w:rPr>
        <w:t xml:space="preserve">Year </w:t>
      </w:r>
      <w:r w:rsidR="00FD2193">
        <w:rPr>
          <w:rFonts w:cstheme="minorHAnsi"/>
          <w:b/>
          <w:sz w:val="28"/>
          <w:szCs w:val="30"/>
        </w:rPr>
        <w:t>Two</w:t>
      </w:r>
    </w:p>
    <w:p w14:paraId="2D5C399E" w14:textId="77777777" w:rsidR="003F16D2" w:rsidRPr="000C2254" w:rsidRDefault="00870F6D" w:rsidP="003F16D2">
      <w:pPr>
        <w:jc w:val="center"/>
        <w:rPr>
          <w:rFonts w:cstheme="minorHAnsi"/>
          <w:b/>
          <w:sz w:val="28"/>
          <w:szCs w:val="28"/>
        </w:rPr>
      </w:pPr>
      <w:r>
        <w:rPr>
          <w:rFonts w:cstheme="minorHAnsi"/>
          <w:b/>
          <w:spacing w:val="13"/>
          <w:w w:val="114"/>
          <w:sz w:val="28"/>
          <w:szCs w:val="28"/>
        </w:rPr>
        <w:t>Universal Church - World</w:t>
      </w:r>
    </w:p>
    <w:p w14:paraId="461B20F7" w14:textId="77777777" w:rsidR="006B1C18" w:rsidRPr="001C79BD" w:rsidRDefault="003F16D2" w:rsidP="003F16D2">
      <w:pPr>
        <w:jc w:val="center"/>
        <w:rPr>
          <w:rFonts w:cstheme="minorHAnsi"/>
          <w:b/>
          <w:sz w:val="28"/>
          <w:szCs w:val="28"/>
        </w:rPr>
      </w:pPr>
      <w:r w:rsidRPr="001C79BD">
        <w:rPr>
          <w:rFonts w:cstheme="minorHAnsi"/>
          <w:b/>
          <w:sz w:val="28"/>
          <w:szCs w:val="28"/>
        </w:rPr>
        <w:t xml:space="preserve">Topic </w:t>
      </w:r>
      <w:r w:rsidR="00870F6D">
        <w:rPr>
          <w:rFonts w:cstheme="minorHAnsi"/>
          <w:b/>
          <w:sz w:val="28"/>
          <w:szCs w:val="28"/>
        </w:rPr>
        <w:t>9</w:t>
      </w:r>
      <w:r w:rsidRPr="001C79BD">
        <w:rPr>
          <w:rFonts w:cstheme="minorHAnsi"/>
          <w:b/>
          <w:sz w:val="28"/>
          <w:szCs w:val="28"/>
        </w:rPr>
        <w:t xml:space="preserve">: </w:t>
      </w:r>
      <w:r w:rsidR="00870F6D">
        <w:rPr>
          <w:rFonts w:cstheme="minorHAnsi"/>
          <w:b/>
          <w:sz w:val="28"/>
          <w:szCs w:val="28"/>
        </w:rPr>
        <w:t>Treasures</w:t>
      </w:r>
    </w:p>
    <w:tbl>
      <w:tblPr>
        <w:tblStyle w:val="GridTable4-Accent6"/>
        <w:tblW w:w="0" w:type="auto"/>
        <w:tblLook w:val="04A0" w:firstRow="1" w:lastRow="0" w:firstColumn="1" w:lastColumn="0" w:noHBand="0" w:noVBand="1"/>
      </w:tblPr>
      <w:tblGrid>
        <w:gridCol w:w="2660"/>
        <w:gridCol w:w="6582"/>
      </w:tblGrid>
      <w:tr w:rsidR="00BE5453" w:rsidRPr="00DB1DF5" w14:paraId="53145191" w14:textId="77777777" w:rsidTr="00BE5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19CC70E9" w14:textId="77777777" w:rsidR="00BE5453" w:rsidRPr="00DB1DF5" w:rsidRDefault="00BE5453" w:rsidP="00BE5453">
            <w:pPr>
              <w:jc w:val="center"/>
              <w:rPr>
                <w:rFonts w:cstheme="minorHAnsi"/>
                <w:sz w:val="28"/>
                <w:szCs w:val="28"/>
              </w:rPr>
            </w:pPr>
            <w:r w:rsidRPr="00DB1DF5">
              <w:rPr>
                <w:rFonts w:cstheme="minorHAnsi"/>
                <w:sz w:val="28"/>
                <w:szCs w:val="28"/>
              </w:rPr>
              <w:t>Key Words</w:t>
            </w:r>
          </w:p>
        </w:tc>
      </w:tr>
      <w:tr w:rsidR="00BE5453" w:rsidRPr="00DB1DF5" w14:paraId="41DE6388" w14:textId="77777777" w:rsidTr="00553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D8A06FC" w14:textId="77777777" w:rsidR="00BE5453" w:rsidRPr="00DB1DF5" w:rsidRDefault="00553D2B" w:rsidP="00BE5453">
            <w:pPr>
              <w:rPr>
                <w:rFonts w:cstheme="minorHAnsi"/>
                <w:sz w:val="28"/>
                <w:szCs w:val="28"/>
              </w:rPr>
            </w:pPr>
            <w:r w:rsidRPr="00DB1DF5">
              <w:rPr>
                <w:rFonts w:cstheme="minorHAnsi"/>
                <w:sz w:val="28"/>
                <w:szCs w:val="28"/>
              </w:rPr>
              <w:t>Word</w:t>
            </w:r>
          </w:p>
        </w:tc>
        <w:tc>
          <w:tcPr>
            <w:tcW w:w="6582" w:type="dxa"/>
          </w:tcPr>
          <w:p w14:paraId="433ACD2F" w14:textId="77777777" w:rsidR="00BE5453" w:rsidRPr="00DB1DF5" w:rsidRDefault="00553D2B" w:rsidP="00BE5453">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B1DF5">
              <w:rPr>
                <w:rFonts w:cstheme="minorHAnsi"/>
                <w:b/>
                <w:sz w:val="28"/>
                <w:szCs w:val="28"/>
              </w:rPr>
              <w:t>Definition</w:t>
            </w:r>
          </w:p>
        </w:tc>
      </w:tr>
      <w:tr w:rsidR="00553D2B" w:rsidRPr="00DB1DF5" w14:paraId="301D6061" w14:textId="77777777" w:rsidTr="00553D2B">
        <w:tc>
          <w:tcPr>
            <w:cnfStyle w:val="001000000000" w:firstRow="0" w:lastRow="0" w:firstColumn="1" w:lastColumn="0" w:oddVBand="0" w:evenVBand="0" w:oddHBand="0" w:evenHBand="0" w:firstRowFirstColumn="0" w:firstRowLastColumn="0" w:lastRowFirstColumn="0" w:lastRowLastColumn="0"/>
            <w:tcW w:w="2660" w:type="dxa"/>
          </w:tcPr>
          <w:p w14:paraId="0B9D41FC" w14:textId="77777777" w:rsidR="00553D2B" w:rsidRPr="00E3284A" w:rsidRDefault="00870F6D" w:rsidP="00E6653C">
            <w:pPr>
              <w:spacing w:line="276" w:lineRule="auto"/>
              <w:rPr>
                <w:rFonts w:cstheme="minorHAnsi"/>
                <w:b w:val="0"/>
                <w:sz w:val="24"/>
                <w:szCs w:val="24"/>
              </w:rPr>
            </w:pPr>
            <w:r>
              <w:rPr>
                <w:rFonts w:cstheme="minorHAnsi"/>
                <w:b w:val="0"/>
                <w:sz w:val="24"/>
                <w:szCs w:val="24"/>
              </w:rPr>
              <w:t>treasure</w:t>
            </w:r>
          </w:p>
        </w:tc>
        <w:tc>
          <w:tcPr>
            <w:tcW w:w="6582" w:type="dxa"/>
          </w:tcPr>
          <w:p w14:paraId="2AF91167" w14:textId="77777777" w:rsidR="00D80E2A" w:rsidRPr="00E3284A" w:rsidRDefault="00D80E2A" w:rsidP="00E6653C">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shd w:val="clear" w:color="auto" w:fill="FFFFFF"/>
              </w:rPr>
            </w:pPr>
          </w:p>
        </w:tc>
      </w:tr>
      <w:tr w:rsidR="00553D2B" w:rsidRPr="00DB1DF5" w14:paraId="187E9FC2" w14:textId="77777777" w:rsidTr="00553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2073969" w14:textId="77777777" w:rsidR="00553D2B" w:rsidRPr="00E3284A" w:rsidRDefault="00870F6D" w:rsidP="00E6653C">
            <w:pPr>
              <w:spacing w:line="276" w:lineRule="auto"/>
              <w:rPr>
                <w:rFonts w:cstheme="minorHAnsi"/>
                <w:b w:val="0"/>
                <w:sz w:val="24"/>
                <w:szCs w:val="24"/>
              </w:rPr>
            </w:pPr>
            <w:r>
              <w:rPr>
                <w:rFonts w:cstheme="minorHAnsi"/>
                <w:b w:val="0"/>
                <w:sz w:val="24"/>
                <w:szCs w:val="24"/>
              </w:rPr>
              <w:t>gift</w:t>
            </w:r>
          </w:p>
        </w:tc>
        <w:tc>
          <w:tcPr>
            <w:tcW w:w="6582" w:type="dxa"/>
          </w:tcPr>
          <w:p w14:paraId="1A3258A0" w14:textId="77777777" w:rsidR="00FD2193" w:rsidRPr="00E3284A" w:rsidRDefault="00FD2193" w:rsidP="00E665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53D2B" w:rsidRPr="00DB1DF5" w14:paraId="76B457CA" w14:textId="77777777" w:rsidTr="00553D2B">
        <w:tc>
          <w:tcPr>
            <w:cnfStyle w:val="001000000000" w:firstRow="0" w:lastRow="0" w:firstColumn="1" w:lastColumn="0" w:oddVBand="0" w:evenVBand="0" w:oddHBand="0" w:evenHBand="0" w:firstRowFirstColumn="0" w:firstRowLastColumn="0" w:lastRowFirstColumn="0" w:lastRowLastColumn="0"/>
            <w:tcW w:w="2660" w:type="dxa"/>
          </w:tcPr>
          <w:p w14:paraId="4CC3A0B4" w14:textId="77777777" w:rsidR="00553D2B" w:rsidRPr="00E3284A" w:rsidRDefault="00870F6D" w:rsidP="00E6653C">
            <w:pPr>
              <w:spacing w:line="276" w:lineRule="auto"/>
              <w:rPr>
                <w:rFonts w:cstheme="minorHAnsi"/>
                <w:b w:val="0"/>
                <w:sz w:val="24"/>
                <w:szCs w:val="24"/>
              </w:rPr>
            </w:pPr>
            <w:r>
              <w:rPr>
                <w:rFonts w:cstheme="minorHAnsi"/>
                <w:b w:val="0"/>
                <w:sz w:val="24"/>
                <w:szCs w:val="24"/>
              </w:rPr>
              <w:t>love</w:t>
            </w:r>
          </w:p>
        </w:tc>
        <w:tc>
          <w:tcPr>
            <w:tcW w:w="6582" w:type="dxa"/>
          </w:tcPr>
          <w:p w14:paraId="07F90152" w14:textId="77777777" w:rsidR="00D80E2A" w:rsidRPr="00E3284A" w:rsidRDefault="00D80E2A" w:rsidP="00E6653C">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shd w:val="clear" w:color="auto" w:fill="FFFFFF"/>
              </w:rPr>
            </w:pPr>
          </w:p>
        </w:tc>
      </w:tr>
      <w:tr w:rsidR="00553D2B" w:rsidRPr="00DB1DF5" w14:paraId="3770A82F" w14:textId="77777777" w:rsidTr="00553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F98D8A4" w14:textId="77777777" w:rsidR="00553D2B" w:rsidRPr="00E3284A" w:rsidRDefault="00870F6D" w:rsidP="00E6653C">
            <w:pPr>
              <w:spacing w:line="276" w:lineRule="auto"/>
              <w:rPr>
                <w:rFonts w:cstheme="minorHAnsi"/>
                <w:b w:val="0"/>
                <w:sz w:val="24"/>
                <w:szCs w:val="24"/>
              </w:rPr>
            </w:pPr>
            <w:r>
              <w:rPr>
                <w:rFonts w:cstheme="minorHAnsi"/>
                <w:b w:val="0"/>
                <w:sz w:val="24"/>
                <w:szCs w:val="24"/>
              </w:rPr>
              <w:t>protect</w:t>
            </w:r>
          </w:p>
        </w:tc>
        <w:tc>
          <w:tcPr>
            <w:tcW w:w="6582" w:type="dxa"/>
          </w:tcPr>
          <w:p w14:paraId="25BBF9F3" w14:textId="77777777" w:rsidR="00553D2B" w:rsidRPr="00E3284A" w:rsidRDefault="00553D2B" w:rsidP="00903E4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2342E" w:rsidRPr="00DB1DF5" w14:paraId="0E5B7B70" w14:textId="77777777" w:rsidTr="00553D2B">
        <w:tc>
          <w:tcPr>
            <w:cnfStyle w:val="001000000000" w:firstRow="0" w:lastRow="0" w:firstColumn="1" w:lastColumn="0" w:oddVBand="0" w:evenVBand="0" w:oddHBand="0" w:evenHBand="0" w:firstRowFirstColumn="0" w:firstRowLastColumn="0" w:lastRowFirstColumn="0" w:lastRowLastColumn="0"/>
            <w:tcW w:w="2660" w:type="dxa"/>
          </w:tcPr>
          <w:p w14:paraId="77F0E2CB" w14:textId="77777777" w:rsidR="00F2342E" w:rsidRPr="00E3284A" w:rsidRDefault="00870F6D" w:rsidP="00E6653C">
            <w:pPr>
              <w:spacing w:line="276" w:lineRule="auto"/>
              <w:rPr>
                <w:rFonts w:cstheme="minorHAnsi"/>
                <w:b w:val="0"/>
                <w:sz w:val="24"/>
                <w:szCs w:val="24"/>
              </w:rPr>
            </w:pPr>
            <w:r>
              <w:rPr>
                <w:rFonts w:cstheme="minorHAnsi"/>
                <w:b w:val="0"/>
                <w:sz w:val="24"/>
                <w:szCs w:val="24"/>
              </w:rPr>
              <w:t>respect</w:t>
            </w:r>
          </w:p>
        </w:tc>
        <w:tc>
          <w:tcPr>
            <w:tcW w:w="6582" w:type="dxa"/>
          </w:tcPr>
          <w:p w14:paraId="6F399023" w14:textId="77777777" w:rsidR="00894836" w:rsidRPr="00E3284A" w:rsidRDefault="00894836" w:rsidP="00E6653C">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2342E" w:rsidRPr="00DB1DF5" w14:paraId="0A14935D" w14:textId="77777777" w:rsidTr="00553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69B40BE" w14:textId="77777777" w:rsidR="00F2342E" w:rsidRPr="00E3284A" w:rsidRDefault="00870F6D" w:rsidP="00903E44">
            <w:pPr>
              <w:spacing w:line="276" w:lineRule="auto"/>
              <w:rPr>
                <w:rFonts w:cstheme="minorHAnsi"/>
                <w:b w:val="0"/>
                <w:sz w:val="24"/>
                <w:szCs w:val="24"/>
              </w:rPr>
            </w:pPr>
            <w:r>
              <w:rPr>
                <w:rFonts w:cstheme="minorHAnsi"/>
                <w:b w:val="0"/>
                <w:sz w:val="24"/>
                <w:szCs w:val="24"/>
              </w:rPr>
              <w:t>preserve</w:t>
            </w:r>
          </w:p>
        </w:tc>
        <w:tc>
          <w:tcPr>
            <w:tcW w:w="6582" w:type="dxa"/>
          </w:tcPr>
          <w:p w14:paraId="6D0F96AE" w14:textId="77777777" w:rsidR="00894836" w:rsidRPr="00E3284A" w:rsidRDefault="00894836" w:rsidP="00903E44">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6653C" w:rsidRPr="00DB1DF5" w14:paraId="309371D6" w14:textId="77777777" w:rsidTr="00553D2B">
        <w:tc>
          <w:tcPr>
            <w:cnfStyle w:val="001000000000" w:firstRow="0" w:lastRow="0" w:firstColumn="1" w:lastColumn="0" w:oddVBand="0" w:evenVBand="0" w:oddHBand="0" w:evenHBand="0" w:firstRowFirstColumn="0" w:firstRowLastColumn="0" w:lastRowFirstColumn="0" w:lastRowLastColumn="0"/>
            <w:tcW w:w="2660" w:type="dxa"/>
          </w:tcPr>
          <w:p w14:paraId="52661DE4" w14:textId="77777777" w:rsidR="00E6653C" w:rsidRDefault="00870F6D" w:rsidP="00E6653C">
            <w:pPr>
              <w:spacing w:line="276" w:lineRule="auto"/>
              <w:rPr>
                <w:rFonts w:cstheme="minorHAnsi"/>
                <w:b w:val="0"/>
                <w:sz w:val="24"/>
                <w:szCs w:val="24"/>
              </w:rPr>
            </w:pPr>
            <w:r>
              <w:rPr>
                <w:rFonts w:cstheme="minorHAnsi"/>
                <w:b w:val="0"/>
                <w:sz w:val="24"/>
                <w:szCs w:val="24"/>
              </w:rPr>
              <w:t>preserve</w:t>
            </w:r>
          </w:p>
        </w:tc>
        <w:tc>
          <w:tcPr>
            <w:tcW w:w="6582" w:type="dxa"/>
          </w:tcPr>
          <w:p w14:paraId="32959C21" w14:textId="77777777" w:rsidR="00E6653C" w:rsidRPr="00E3284A" w:rsidRDefault="00E6653C" w:rsidP="00E6653C">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6653C" w:rsidRPr="00DB1DF5" w14:paraId="2A8F2285" w14:textId="77777777" w:rsidTr="00553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382DC09" w14:textId="77777777" w:rsidR="00E6653C" w:rsidRDefault="00870F6D" w:rsidP="00E6653C">
            <w:pPr>
              <w:spacing w:line="276" w:lineRule="auto"/>
              <w:rPr>
                <w:rFonts w:cstheme="minorHAnsi"/>
                <w:b w:val="0"/>
                <w:sz w:val="24"/>
                <w:szCs w:val="24"/>
              </w:rPr>
            </w:pPr>
            <w:r>
              <w:rPr>
                <w:rFonts w:cstheme="minorHAnsi"/>
                <w:b w:val="0"/>
                <w:sz w:val="24"/>
                <w:szCs w:val="24"/>
              </w:rPr>
              <w:t>creation</w:t>
            </w:r>
          </w:p>
        </w:tc>
        <w:tc>
          <w:tcPr>
            <w:tcW w:w="6582" w:type="dxa"/>
          </w:tcPr>
          <w:p w14:paraId="6E400F12" w14:textId="77777777" w:rsidR="00E6653C" w:rsidRPr="00E3284A" w:rsidRDefault="00E6653C" w:rsidP="00E6653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6653C" w:rsidRPr="00DB1DF5" w14:paraId="763DEF97" w14:textId="77777777" w:rsidTr="00553D2B">
        <w:tc>
          <w:tcPr>
            <w:cnfStyle w:val="001000000000" w:firstRow="0" w:lastRow="0" w:firstColumn="1" w:lastColumn="0" w:oddVBand="0" w:evenVBand="0" w:oddHBand="0" w:evenHBand="0" w:firstRowFirstColumn="0" w:firstRowLastColumn="0" w:lastRowFirstColumn="0" w:lastRowLastColumn="0"/>
            <w:tcW w:w="2660" w:type="dxa"/>
          </w:tcPr>
          <w:p w14:paraId="502C2141" w14:textId="77777777" w:rsidR="00E6653C" w:rsidRDefault="00870F6D" w:rsidP="00E6653C">
            <w:pPr>
              <w:spacing w:line="276" w:lineRule="auto"/>
              <w:rPr>
                <w:rFonts w:cstheme="minorHAnsi"/>
                <w:b w:val="0"/>
                <w:sz w:val="24"/>
                <w:szCs w:val="24"/>
              </w:rPr>
            </w:pPr>
            <w:r>
              <w:rPr>
                <w:rFonts w:cstheme="minorHAnsi"/>
                <w:b w:val="0"/>
                <w:sz w:val="24"/>
                <w:szCs w:val="24"/>
              </w:rPr>
              <w:t>precious</w:t>
            </w:r>
          </w:p>
        </w:tc>
        <w:tc>
          <w:tcPr>
            <w:tcW w:w="6582" w:type="dxa"/>
          </w:tcPr>
          <w:p w14:paraId="4804ABC1" w14:textId="77777777" w:rsidR="00E6653C" w:rsidRPr="00E3284A" w:rsidRDefault="00E6653C" w:rsidP="00E6653C">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411D63F3" w14:textId="6ED5916B" w:rsidR="00553D2B" w:rsidRPr="00DB1DF5" w:rsidRDefault="001F4419" w:rsidP="00DB1DF5">
      <w:pPr>
        <w:spacing w:after="0"/>
        <w:rPr>
          <w:rFonts w:cstheme="minorHAnsi"/>
          <w:sz w:val="28"/>
          <w:szCs w:val="28"/>
        </w:rPr>
      </w:pPr>
      <w:r>
        <w:rPr>
          <w:rFonts w:ascii="Comic Sans MS" w:hAnsi="Comic Sans MS"/>
          <w:b/>
          <w:noProof/>
          <w:sz w:val="20"/>
          <w:lang w:eastAsia="en-GB"/>
        </w:rPr>
        <mc:AlternateContent>
          <mc:Choice Requires="wps">
            <w:drawing>
              <wp:anchor distT="0" distB="0" distL="114300" distR="114300" simplePos="0" relativeHeight="251659264" behindDoc="0" locked="0" layoutInCell="1" allowOverlap="1" wp14:anchorId="17FA7FD3" wp14:editId="1FE35235">
                <wp:simplePos x="0" y="0"/>
                <wp:positionH relativeFrom="column">
                  <wp:posOffset>3371850</wp:posOffset>
                </wp:positionH>
                <wp:positionV relativeFrom="paragraph">
                  <wp:posOffset>160655</wp:posOffset>
                </wp:positionV>
                <wp:extent cx="2438400" cy="2119630"/>
                <wp:effectExtent l="0" t="3175"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19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4-Accent6"/>
                              <w:tblW w:w="3761" w:type="dxa"/>
                              <w:tblLook w:val="04A0" w:firstRow="1" w:lastRow="0" w:firstColumn="1" w:lastColumn="0" w:noHBand="0" w:noVBand="1"/>
                            </w:tblPr>
                            <w:tblGrid>
                              <w:gridCol w:w="3761"/>
                            </w:tblGrid>
                            <w:tr w:rsidR="00696DE9" w14:paraId="4B54B47D" w14:textId="77777777" w:rsidTr="008948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761" w:type="dxa"/>
                                </w:tcPr>
                                <w:p w14:paraId="5C3A8031" w14:textId="77777777" w:rsidR="00696DE9" w:rsidRPr="00553D2B" w:rsidRDefault="00696DE9" w:rsidP="00696DE9">
                                  <w:pPr>
                                    <w:jc w:val="center"/>
                                    <w:rPr>
                                      <w:rFonts w:cstheme="minorHAnsi"/>
                                      <w:sz w:val="32"/>
                                      <w:szCs w:val="32"/>
                                    </w:rPr>
                                  </w:pPr>
                                  <w:r>
                                    <w:rPr>
                                      <w:rFonts w:cstheme="minorHAnsi"/>
                                      <w:sz w:val="32"/>
                                      <w:szCs w:val="32"/>
                                    </w:rPr>
                                    <w:t>Scripture</w:t>
                                  </w:r>
                                </w:p>
                              </w:tc>
                            </w:tr>
                            <w:tr w:rsidR="00696DE9" w14:paraId="2E22B5DA" w14:textId="77777777" w:rsidTr="00894836">
                              <w:trPr>
                                <w:cnfStyle w:val="000000100000" w:firstRow="0" w:lastRow="0" w:firstColumn="0" w:lastColumn="0" w:oddVBand="0" w:evenVBand="0" w:oddHBand="1" w:evenHBand="0" w:firstRowFirstColumn="0" w:firstRowLastColumn="0" w:lastRowFirstColumn="0" w:lastRowLastColumn="0"/>
                                <w:trHeight w:val="2121"/>
                              </w:trPr>
                              <w:tc>
                                <w:tcPr>
                                  <w:cnfStyle w:val="001000000000" w:firstRow="0" w:lastRow="0" w:firstColumn="1" w:lastColumn="0" w:oddVBand="0" w:evenVBand="0" w:oddHBand="0" w:evenHBand="0" w:firstRowFirstColumn="0" w:firstRowLastColumn="0" w:lastRowFirstColumn="0" w:lastRowLastColumn="0"/>
                                  <w:tcW w:w="3761" w:type="dxa"/>
                                </w:tcPr>
                                <w:p w14:paraId="0B9CED57" w14:textId="77777777" w:rsidR="00870F6D"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 xml:space="preserve">Genesis 1:3, 9, 20, 24, 26 – </w:t>
                                  </w:r>
                                  <w:r w:rsidRPr="00DD1C42">
                                    <w:rPr>
                                      <w:rFonts w:ascii="Calibri" w:hAnsi="Calibri" w:cs="Calibri"/>
                                      <w:i/>
                                      <w:iCs/>
                                      <w:sz w:val="18"/>
                                      <w:szCs w:val="20"/>
                                    </w:rPr>
                                    <w:t xml:space="preserve">God’s Story 2 </w:t>
                                  </w:r>
                                  <w:r w:rsidRPr="00DD1C42">
                                    <w:rPr>
                                      <w:rFonts w:ascii="Calibri" w:hAnsi="Calibri" w:cs="Calibri"/>
                                      <w:sz w:val="18"/>
                                      <w:szCs w:val="20"/>
                                    </w:rPr>
                                    <w:t xml:space="preserve">page 9 </w:t>
                                  </w:r>
                                </w:p>
                                <w:p w14:paraId="1E49D27D" w14:textId="77777777" w:rsidR="00870F6D" w:rsidRPr="00DD1C42"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(Teachers’ notes page 94)</w:t>
                                  </w:r>
                                </w:p>
                                <w:p w14:paraId="111CBB83" w14:textId="77777777" w:rsidR="00870F6D"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 xml:space="preserve">Psalm 19: 1-6 – </w:t>
                                  </w:r>
                                  <w:r w:rsidRPr="00DD1C42">
                                    <w:rPr>
                                      <w:rFonts w:ascii="Calibri" w:hAnsi="Calibri" w:cs="Calibri"/>
                                      <w:i/>
                                      <w:iCs/>
                                      <w:sz w:val="18"/>
                                      <w:szCs w:val="20"/>
                                    </w:rPr>
                                    <w:t xml:space="preserve">God’s Story 2 </w:t>
                                  </w:r>
                                  <w:r w:rsidRPr="00DD1C42">
                                    <w:rPr>
                                      <w:rFonts w:ascii="Calibri" w:hAnsi="Calibri" w:cs="Calibri"/>
                                      <w:sz w:val="18"/>
                                      <w:szCs w:val="20"/>
                                    </w:rPr>
                                    <w:t xml:space="preserve">page 28 </w:t>
                                  </w:r>
                                </w:p>
                                <w:p w14:paraId="1652499D" w14:textId="77777777" w:rsidR="00870F6D" w:rsidRPr="00DD1C42"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(Teachers’ notes page 96)</w:t>
                                  </w:r>
                                </w:p>
                                <w:p w14:paraId="6DDEC846" w14:textId="77777777" w:rsidR="00870F6D" w:rsidRPr="00DD1C42"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Isaiah 27: 3-4, 6</w:t>
                                  </w:r>
                                </w:p>
                                <w:p w14:paraId="16B62722" w14:textId="77777777" w:rsidR="00870F6D"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 xml:space="preserve">Luke 12: 27-28 – </w:t>
                                  </w:r>
                                  <w:r w:rsidRPr="00DD1C42">
                                    <w:rPr>
                                      <w:rFonts w:ascii="Calibri" w:hAnsi="Calibri" w:cs="Calibri"/>
                                      <w:i/>
                                      <w:iCs/>
                                      <w:sz w:val="18"/>
                                      <w:szCs w:val="20"/>
                                    </w:rPr>
                                    <w:t xml:space="preserve">God’s Story 2 </w:t>
                                  </w:r>
                                  <w:r w:rsidRPr="00DD1C42">
                                    <w:rPr>
                                      <w:rFonts w:ascii="Calibri" w:hAnsi="Calibri" w:cs="Calibri"/>
                                      <w:sz w:val="18"/>
                                      <w:szCs w:val="20"/>
                                    </w:rPr>
                                    <w:t xml:space="preserve">page 69 </w:t>
                                  </w:r>
                                </w:p>
                                <w:p w14:paraId="65080703" w14:textId="77777777" w:rsidR="00870F6D" w:rsidRPr="00DD1C42"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(Teachers’ notes page 99)</w:t>
                                  </w:r>
                                </w:p>
                                <w:p w14:paraId="0001D8C2" w14:textId="77777777" w:rsidR="00870F6D" w:rsidRPr="00DD1C42"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Isaiah 41: 17-18 (Powerpoint)</w:t>
                                  </w:r>
                                </w:p>
                                <w:p w14:paraId="61E535B5" w14:textId="77777777" w:rsidR="005257CF" w:rsidRDefault="00870F6D" w:rsidP="00870F6D">
                                  <w:pPr>
                                    <w:rPr>
                                      <w:rFonts w:cstheme="minorHAnsi"/>
                                      <w:sz w:val="32"/>
                                      <w:szCs w:val="32"/>
                                    </w:rPr>
                                  </w:pPr>
                                  <w:r w:rsidRPr="00DD1C42">
                                    <w:rPr>
                                      <w:rFonts w:ascii="Calibri" w:hAnsi="Calibri" w:cs="Calibri"/>
                                      <w:sz w:val="18"/>
                                      <w:szCs w:val="20"/>
                                    </w:rPr>
                                    <w:t xml:space="preserve">Psalm 147: 4-5, 8-9, 15-18 – </w:t>
                                  </w:r>
                                  <w:r w:rsidRPr="00DD1C42">
                                    <w:rPr>
                                      <w:rFonts w:ascii="Calibri" w:hAnsi="Calibri" w:cs="Calibri"/>
                                      <w:i/>
                                      <w:iCs/>
                                      <w:sz w:val="18"/>
                                      <w:szCs w:val="20"/>
                                    </w:rPr>
                                    <w:t xml:space="preserve">God’s Story 2 </w:t>
                                  </w:r>
                                  <w:r w:rsidRPr="00DD1C42">
                                    <w:rPr>
                                      <w:rFonts w:ascii="Calibri" w:hAnsi="Calibri" w:cs="Calibri"/>
                                      <w:sz w:val="18"/>
                                      <w:szCs w:val="20"/>
                                    </w:rPr>
                                    <w:t>page 35</w:t>
                                  </w:r>
                                </w:p>
                                <w:p w14:paraId="314A598A" w14:textId="77777777" w:rsidR="005257CF" w:rsidRDefault="005257CF" w:rsidP="00E14361">
                                  <w:pPr>
                                    <w:rPr>
                                      <w:rFonts w:cstheme="minorHAnsi"/>
                                      <w:sz w:val="32"/>
                                      <w:szCs w:val="32"/>
                                    </w:rPr>
                                  </w:pPr>
                                </w:p>
                                <w:p w14:paraId="0C59E358" w14:textId="77777777" w:rsidR="005257CF" w:rsidRDefault="005257CF" w:rsidP="00E14361">
                                  <w:pPr>
                                    <w:rPr>
                                      <w:rFonts w:cstheme="minorHAnsi"/>
                                      <w:sz w:val="32"/>
                                      <w:szCs w:val="32"/>
                                    </w:rPr>
                                  </w:pPr>
                                </w:p>
                                <w:p w14:paraId="6F736322" w14:textId="77777777" w:rsidR="005257CF" w:rsidRDefault="005257CF" w:rsidP="00E14361">
                                  <w:pPr>
                                    <w:rPr>
                                      <w:rFonts w:cstheme="minorHAnsi"/>
                                      <w:sz w:val="32"/>
                                      <w:szCs w:val="32"/>
                                    </w:rPr>
                                  </w:pPr>
                                </w:p>
                                <w:p w14:paraId="38AF0A16" w14:textId="77777777" w:rsidR="005257CF" w:rsidRPr="00553D2B" w:rsidRDefault="005257CF" w:rsidP="00E14361">
                                  <w:pPr>
                                    <w:rPr>
                                      <w:rFonts w:cstheme="minorHAnsi"/>
                                      <w:sz w:val="32"/>
                                      <w:szCs w:val="32"/>
                                    </w:rPr>
                                  </w:pPr>
                                </w:p>
                              </w:tc>
                            </w:tr>
                          </w:tbl>
                          <w:p w14:paraId="04A72718" w14:textId="77777777" w:rsidR="00696DE9" w:rsidRDefault="00696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7FD3" id="_x0000_s1027" type="#_x0000_t202" style="position:absolute;margin-left:265.5pt;margin-top:12.65pt;width:192pt;height:1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ss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" stroked="f">
                <v:textbox>
                  <w:txbxContent>
                    <w:tbl>
                      <w:tblPr>
                        <w:tblStyle w:val="GridTable4-Accent6"/>
                        <w:tblW w:w="3761" w:type="dxa"/>
                        <w:tblLook w:val="04A0" w:firstRow="1" w:lastRow="0" w:firstColumn="1" w:lastColumn="0" w:noHBand="0" w:noVBand="1"/>
                      </w:tblPr>
                      <w:tblGrid>
                        <w:gridCol w:w="3761"/>
                      </w:tblGrid>
                      <w:tr w:rsidR="00696DE9" w14:paraId="4B54B47D" w14:textId="77777777" w:rsidTr="008948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761" w:type="dxa"/>
                          </w:tcPr>
                          <w:p w14:paraId="5C3A8031" w14:textId="77777777" w:rsidR="00696DE9" w:rsidRPr="00553D2B" w:rsidRDefault="00696DE9" w:rsidP="00696DE9">
                            <w:pPr>
                              <w:jc w:val="center"/>
                              <w:rPr>
                                <w:rFonts w:cstheme="minorHAnsi"/>
                                <w:sz w:val="32"/>
                                <w:szCs w:val="32"/>
                              </w:rPr>
                            </w:pPr>
                            <w:r>
                              <w:rPr>
                                <w:rFonts w:cstheme="minorHAnsi"/>
                                <w:sz w:val="32"/>
                                <w:szCs w:val="32"/>
                              </w:rPr>
                              <w:t>Scripture</w:t>
                            </w:r>
                          </w:p>
                        </w:tc>
                      </w:tr>
                      <w:tr w:rsidR="00696DE9" w14:paraId="2E22B5DA" w14:textId="77777777" w:rsidTr="00894836">
                        <w:trPr>
                          <w:cnfStyle w:val="000000100000" w:firstRow="0" w:lastRow="0" w:firstColumn="0" w:lastColumn="0" w:oddVBand="0" w:evenVBand="0" w:oddHBand="1" w:evenHBand="0" w:firstRowFirstColumn="0" w:firstRowLastColumn="0" w:lastRowFirstColumn="0" w:lastRowLastColumn="0"/>
                          <w:trHeight w:val="2121"/>
                        </w:trPr>
                        <w:tc>
                          <w:tcPr>
                            <w:cnfStyle w:val="001000000000" w:firstRow="0" w:lastRow="0" w:firstColumn="1" w:lastColumn="0" w:oddVBand="0" w:evenVBand="0" w:oddHBand="0" w:evenHBand="0" w:firstRowFirstColumn="0" w:firstRowLastColumn="0" w:lastRowFirstColumn="0" w:lastRowLastColumn="0"/>
                            <w:tcW w:w="3761" w:type="dxa"/>
                          </w:tcPr>
                          <w:p w14:paraId="0B9CED57" w14:textId="77777777" w:rsidR="00870F6D"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 xml:space="preserve">Genesis 1:3, 9, 20, 24, 26 – </w:t>
                            </w:r>
                            <w:r w:rsidRPr="00DD1C42">
                              <w:rPr>
                                <w:rFonts w:ascii="Calibri" w:hAnsi="Calibri" w:cs="Calibri"/>
                                <w:i/>
                                <w:iCs/>
                                <w:sz w:val="18"/>
                                <w:szCs w:val="20"/>
                              </w:rPr>
                              <w:t xml:space="preserve">God’s Story 2 </w:t>
                            </w:r>
                            <w:r w:rsidRPr="00DD1C42">
                              <w:rPr>
                                <w:rFonts w:ascii="Calibri" w:hAnsi="Calibri" w:cs="Calibri"/>
                                <w:sz w:val="18"/>
                                <w:szCs w:val="20"/>
                              </w:rPr>
                              <w:t xml:space="preserve">page 9 </w:t>
                            </w:r>
                          </w:p>
                          <w:p w14:paraId="1E49D27D" w14:textId="77777777" w:rsidR="00870F6D" w:rsidRPr="00DD1C42"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(Teachers’ notes page 94)</w:t>
                            </w:r>
                          </w:p>
                          <w:p w14:paraId="111CBB83" w14:textId="77777777" w:rsidR="00870F6D"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 xml:space="preserve">Psalm 19: 1-6 – </w:t>
                            </w:r>
                            <w:r w:rsidRPr="00DD1C42">
                              <w:rPr>
                                <w:rFonts w:ascii="Calibri" w:hAnsi="Calibri" w:cs="Calibri"/>
                                <w:i/>
                                <w:iCs/>
                                <w:sz w:val="18"/>
                                <w:szCs w:val="20"/>
                              </w:rPr>
                              <w:t xml:space="preserve">God’s Story 2 </w:t>
                            </w:r>
                            <w:r w:rsidRPr="00DD1C42">
                              <w:rPr>
                                <w:rFonts w:ascii="Calibri" w:hAnsi="Calibri" w:cs="Calibri"/>
                                <w:sz w:val="18"/>
                                <w:szCs w:val="20"/>
                              </w:rPr>
                              <w:t xml:space="preserve">page 28 </w:t>
                            </w:r>
                          </w:p>
                          <w:p w14:paraId="1652499D" w14:textId="77777777" w:rsidR="00870F6D" w:rsidRPr="00DD1C42"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(Teachers’ notes page 96)</w:t>
                            </w:r>
                          </w:p>
                          <w:p w14:paraId="6DDEC846" w14:textId="77777777" w:rsidR="00870F6D" w:rsidRPr="00DD1C42"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Isaiah 27: 3-4, 6</w:t>
                            </w:r>
                          </w:p>
                          <w:p w14:paraId="16B62722" w14:textId="77777777" w:rsidR="00870F6D"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 xml:space="preserve">Luke 12: 27-28 – </w:t>
                            </w:r>
                            <w:r w:rsidRPr="00DD1C42">
                              <w:rPr>
                                <w:rFonts w:ascii="Calibri" w:hAnsi="Calibri" w:cs="Calibri"/>
                                <w:i/>
                                <w:iCs/>
                                <w:sz w:val="18"/>
                                <w:szCs w:val="20"/>
                              </w:rPr>
                              <w:t xml:space="preserve">God’s Story 2 </w:t>
                            </w:r>
                            <w:r w:rsidRPr="00DD1C42">
                              <w:rPr>
                                <w:rFonts w:ascii="Calibri" w:hAnsi="Calibri" w:cs="Calibri"/>
                                <w:sz w:val="18"/>
                                <w:szCs w:val="20"/>
                              </w:rPr>
                              <w:t xml:space="preserve">page 69 </w:t>
                            </w:r>
                          </w:p>
                          <w:p w14:paraId="65080703" w14:textId="77777777" w:rsidR="00870F6D" w:rsidRPr="00DD1C42"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(Teachers’ notes page 99)</w:t>
                            </w:r>
                          </w:p>
                          <w:p w14:paraId="0001D8C2" w14:textId="77777777" w:rsidR="00870F6D" w:rsidRPr="00DD1C42" w:rsidRDefault="00870F6D" w:rsidP="00870F6D">
                            <w:pPr>
                              <w:widowControl w:val="0"/>
                              <w:autoSpaceDE w:val="0"/>
                              <w:autoSpaceDN w:val="0"/>
                              <w:adjustRightInd w:val="0"/>
                              <w:spacing w:before="26"/>
                              <w:ind w:right="-70"/>
                              <w:rPr>
                                <w:rFonts w:ascii="Calibri" w:hAnsi="Calibri" w:cs="Calibri"/>
                                <w:sz w:val="18"/>
                                <w:szCs w:val="20"/>
                              </w:rPr>
                            </w:pPr>
                            <w:r w:rsidRPr="00DD1C42">
                              <w:rPr>
                                <w:rFonts w:ascii="Calibri" w:hAnsi="Calibri" w:cs="Calibri"/>
                                <w:sz w:val="18"/>
                                <w:szCs w:val="20"/>
                              </w:rPr>
                              <w:t>Isaiah 41: 17-18 (Powerpoint)</w:t>
                            </w:r>
                          </w:p>
                          <w:p w14:paraId="61E535B5" w14:textId="77777777" w:rsidR="005257CF" w:rsidRDefault="00870F6D" w:rsidP="00870F6D">
                            <w:pPr>
                              <w:rPr>
                                <w:rFonts w:cstheme="minorHAnsi"/>
                                <w:sz w:val="32"/>
                                <w:szCs w:val="32"/>
                              </w:rPr>
                            </w:pPr>
                            <w:r w:rsidRPr="00DD1C42">
                              <w:rPr>
                                <w:rFonts w:ascii="Calibri" w:hAnsi="Calibri" w:cs="Calibri"/>
                                <w:sz w:val="18"/>
                                <w:szCs w:val="20"/>
                              </w:rPr>
                              <w:t xml:space="preserve">Psalm 147: 4-5, 8-9, 15-18 – </w:t>
                            </w:r>
                            <w:r w:rsidRPr="00DD1C42">
                              <w:rPr>
                                <w:rFonts w:ascii="Calibri" w:hAnsi="Calibri" w:cs="Calibri"/>
                                <w:i/>
                                <w:iCs/>
                                <w:sz w:val="18"/>
                                <w:szCs w:val="20"/>
                              </w:rPr>
                              <w:t xml:space="preserve">God’s Story 2 </w:t>
                            </w:r>
                            <w:r w:rsidRPr="00DD1C42">
                              <w:rPr>
                                <w:rFonts w:ascii="Calibri" w:hAnsi="Calibri" w:cs="Calibri"/>
                                <w:sz w:val="18"/>
                                <w:szCs w:val="20"/>
                              </w:rPr>
                              <w:t>page 35</w:t>
                            </w:r>
                          </w:p>
                          <w:p w14:paraId="314A598A" w14:textId="77777777" w:rsidR="005257CF" w:rsidRDefault="005257CF" w:rsidP="00E14361">
                            <w:pPr>
                              <w:rPr>
                                <w:rFonts w:cstheme="minorHAnsi"/>
                                <w:sz w:val="32"/>
                                <w:szCs w:val="32"/>
                              </w:rPr>
                            </w:pPr>
                          </w:p>
                          <w:p w14:paraId="0C59E358" w14:textId="77777777" w:rsidR="005257CF" w:rsidRDefault="005257CF" w:rsidP="00E14361">
                            <w:pPr>
                              <w:rPr>
                                <w:rFonts w:cstheme="minorHAnsi"/>
                                <w:sz w:val="32"/>
                                <w:szCs w:val="32"/>
                              </w:rPr>
                            </w:pPr>
                          </w:p>
                          <w:p w14:paraId="6F736322" w14:textId="77777777" w:rsidR="005257CF" w:rsidRDefault="005257CF" w:rsidP="00E14361">
                            <w:pPr>
                              <w:rPr>
                                <w:rFonts w:cstheme="minorHAnsi"/>
                                <w:sz w:val="32"/>
                                <w:szCs w:val="32"/>
                              </w:rPr>
                            </w:pPr>
                          </w:p>
                          <w:p w14:paraId="38AF0A16" w14:textId="77777777" w:rsidR="005257CF" w:rsidRPr="00553D2B" w:rsidRDefault="005257CF" w:rsidP="00E14361">
                            <w:pPr>
                              <w:rPr>
                                <w:rFonts w:cstheme="minorHAnsi"/>
                                <w:sz w:val="32"/>
                                <w:szCs w:val="32"/>
                              </w:rPr>
                            </w:pPr>
                          </w:p>
                        </w:tc>
                      </w:tr>
                    </w:tbl>
                    <w:p w14:paraId="04A72718" w14:textId="77777777" w:rsidR="00696DE9" w:rsidRDefault="00696DE9"/>
                  </w:txbxContent>
                </v:textbox>
              </v:shape>
            </w:pict>
          </mc:Fallback>
        </mc:AlternateContent>
      </w:r>
      <w:r w:rsidR="00FD2193">
        <w:rPr>
          <w:rFonts w:ascii="Comic Sans MS" w:hAnsi="Comic Sans MS"/>
          <w:b/>
          <w:noProof/>
          <w:sz w:val="20"/>
          <w:lang w:eastAsia="en-GB"/>
        </w:rPr>
        <w:t xml:space="preserve"> </w:t>
      </w:r>
    </w:p>
    <w:tbl>
      <w:tblPr>
        <w:tblStyle w:val="GridTable4-Accent6"/>
        <w:tblW w:w="0" w:type="auto"/>
        <w:tblLook w:val="04A0" w:firstRow="1" w:lastRow="0" w:firstColumn="1" w:lastColumn="0" w:noHBand="0" w:noVBand="1"/>
      </w:tblPr>
      <w:tblGrid>
        <w:gridCol w:w="5211"/>
      </w:tblGrid>
      <w:tr w:rsidR="00BE5453" w:rsidRPr="00DB1DF5" w14:paraId="79B1D128" w14:textId="77777777" w:rsidTr="00696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F9030EE" w14:textId="77777777" w:rsidR="00BE5453" w:rsidRPr="00DB1DF5" w:rsidRDefault="00BE5453" w:rsidP="002306E1">
            <w:pPr>
              <w:jc w:val="center"/>
              <w:rPr>
                <w:rFonts w:cstheme="minorHAnsi"/>
                <w:sz w:val="28"/>
                <w:szCs w:val="28"/>
              </w:rPr>
            </w:pPr>
            <w:r w:rsidRPr="00DB1DF5">
              <w:rPr>
                <w:rFonts w:cstheme="minorHAnsi"/>
                <w:sz w:val="28"/>
                <w:szCs w:val="28"/>
              </w:rPr>
              <w:t>Big Question</w:t>
            </w:r>
          </w:p>
        </w:tc>
      </w:tr>
      <w:tr w:rsidR="00BE5453" w:rsidRPr="00DB1DF5" w14:paraId="035D37B0" w14:textId="77777777" w:rsidTr="00696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35B1DC4D" w14:textId="77777777" w:rsidR="00BE5453" w:rsidRPr="003F16D2" w:rsidRDefault="00870F6D" w:rsidP="00F2342E">
            <w:pPr>
              <w:pStyle w:val="NoSpacing"/>
              <w:jc w:val="center"/>
              <w:rPr>
                <w:sz w:val="28"/>
                <w:szCs w:val="28"/>
              </w:rPr>
            </w:pPr>
            <w:r>
              <w:rPr>
                <w:sz w:val="28"/>
                <w:szCs w:val="28"/>
              </w:rPr>
              <w:t>Is the world a treasure?</w:t>
            </w:r>
          </w:p>
        </w:tc>
      </w:tr>
      <w:tr w:rsidR="00553D2B" w14:paraId="118879BA" w14:textId="77777777" w:rsidTr="00696DE9">
        <w:trPr>
          <w:trHeight w:val="1118"/>
        </w:trPr>
        <w:tc>
          <w:tcPr>
            <w:cnfStyle w:val="001000000000" w:firstRow="0" w:lastRow="0" w:firstColumn="1" w:lastColumn="0" w:oddVBand="0" w:evenVBand="0" w:oddHBand="0" w:evenHBand="0" w:firstRowFirstColumn="0" w:firstRowLastColumn="0" w:lastRowFirstColumn="0" w:lastRowLastColumn="0"/>
            <w:tcW w:w="5211" w:type="dxa"/>
          </w:tcPr>
          <w:p w14:paraId="2A2E19E1" w14:textId="77777777" w:rsidR="00553D2B" w:rsidRPr="00553D2B" w:rsidRDefault="00553D2B" w:rsidP="00553D2B">
            <w:pPr>
              <w:rPr>
                <w:rFonts w:cstheme="minorHAnsi"/>
                <w:b w:val="0"/>
                <w:sz w:val="24"/>
                <w:szCs w:val="24"/>
              </w:rPr>
            </w:pPr>
            <w:r w:rsidRPr="00553D2B">
              <w:rPr>
                <w:rFonts w:cstheme="minorHAnsi"/>
                <w:b w:val="0"/>
                <w:sz w:val="24"/>
                <w:szCs w:val="24"/>
              </w:rPr>
              <w:t xml:space="preserve">My </w:t>
            </w:r>
            <w:r>
              <w:rPr>
                <w:rFonts w:cstheme="minorHAnsi"/>
                <w:b w:val="0"/>
                <w:sz w:val="24"/>
                <w:szCs w:val="24"/>
              </w:rPr>
              <w:t>first</w:t>
            </w:r>
            <w:r w:rsidRPr="00553D2B">
              <w:rPr>
                <w:rFonts w:cstheme="minorHAnsi"/>
                <w:b w:val="0"/>
                <w:sz w:val="24"/>
                <w:szCs w:val="24"/>
              </w:rPr>
              <w:t xml:space="preserve"> thoughts:</w:t>
            </w:r>
          </w:p>
          <w:p w14:paraId="45A39665" w14:textId="77777777" w:rsidR="00553D2B" w:rsidRDefault="00553D2B" w:rsidP="00553D2B">
            <w:pPr>
              <w:jc w:val="center"/>
              <w:rPr>
                <w:rFonts w:cstheme="minorHAnsi"/>
                <w:sz w:val="32"/>
                <w:szCs w:val="32"/>
              </w:rPr>
            </w:pPr>
          </w:p>
          <w:p w14:paraId="2FCD6960" w14:textId="77777777" w:rsidR="00553D2B" w:rsidRDefault="00553D2B" w:rsidP="00553D2B">
            <w:pPr>
              <w:jc w:val="center"/>
              <w:rPr>
                <w:rFonts w:cstheme="minorHAnsi"/>
                <w:sz w:val="32"/>
                <w:szCs w:val="32"/>
              </w:rPr>
            </w:pPr>
          </w:p>
          <w:p w14:paraId="765042B1" w14:textId="77777777" w:rsidR="00553D2B" w:rsidRDefault="00553D2B" w:rsidP="00553D2B">
            <w:pPr>
              <w:jc w:val="center"/>
              <w:rPr>
                <w:rFonts w:cstheme="minorHAnsi"/>
                <w:sz w:val="32"/>
                <w:szCs w:val="32"/>
              </w:rPr>
            </w:pPr>
          </w:p>
          <w:p w14:paraId="001B70B3" w14:textId="77777777" w:rsidR="005257CF" w:rsidRDefault="005257CF" w:rsidP="00553D2B">
            <w:pPr>
              <w:jc w:val="center"/>
              <w:rPr>
                <w:rFonts w:cstheme="minorHAnsi"/>
                <w:sz w:val="32"/>
                <w:szCs w:val="32"/>
              </w:rPr>
            </w:pPr>
          </w:p>
          <w:p w14:paraId="37BF21D3" w14:textId="77777777" w:rsidR="005257CF" w:rsidRDefault="005257CF" w:rsidP="00553D2B">
            <w:pPr>
              <w:jc w:val="center"/>
              <w:rPr>
                <w:rFonts w:cstheme="minorHAnsi"/>
                <w:sz w:val="32"/>
                <w:szCs w:val="32"/>
              </w:rPr>
            </w:pPr>
          </w:p>
          <w:p w14:paraId="3A81683B" w14:textId="77777777" w:rsidR="00E14361" w:rsidRPr="00553D2B" w:rsidRDefault="00E14361" w:rsidP="00553D2B">
            <w:pPr>
              <w:jc w:val="center"/>
              <w:rPr>
                <w:rFonts w:cstheme="minorHAnsi"/>
                <w:sz w:val="32"/>
                <w:szCs w:val="32"/>
              </w:rPr>
            </w:pPr>
          </w:p>
        </w:tc>
      </w:tr>
    </w:tbl>
    <w:tbl>
      <w:tblPr>
        <w:tblStyle w:val="GridTable4-Accent6"/>
        <w:tblpPr w:leftFromText="180" w:rightFromText="180" w:vertAnchor="text" w:horzAnchor="margin" w:tblpY="377"/>
        <w:tblW w:w="0" w:type="auto"/>
        <w:tblLook w:val="04A0" w:firstRow="1" w:lastRow="0" w:firstColumn="1" w:lastColumn="0" w:noHBand="0" w:noVBand="1"/>
      </w:tblPr>
      <w:tblGrid>
        <w:gridCol w:w="9180"/>
      </w:tblGrid>
      <w:tr w:rsidR="00DB1DF5" w14:paraId="4A64EE2E" w14:textId="77777777" w:rsidTr="00DB1DF5">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180" w:type="dxa"/>
          </w:tcPr>
          <w:p w14:paraId="3BB28353" w14:textId="77777777" w:rsidR="00DB1DF5" w:rsidRPr="00553D2B" w:rsidRDefault="00DB1DF5" w:rsidP="00DB1DF5">
            <w:pPr>
              <w:jc w:val="center"/>
              <w:rPr>
                <w:rFonts w:cstheme="minorHAnsi"/>
                <w:sz w:val="32"/>
                <w:szCs w:val="32"/>
              </w:rPr>
            </w:pPr>
            <w:r>
              <w:rPr>
                <w:rFonts w:cstheme="minorHAnsi"/>
                <w:sz w:val="32"/>
                <w:szCs w:val="32"/>
              </w:rPr>
              <w:t>What will I learn?</w:t>
            </w:r>
          </w:p>
        </w:tc>
      </w:tr>
      <w:tr w:rsidR="00DB1DF5" w14:paraId="0F88AD14" w14:textId="77777777" w:rsidTr="00894836">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180" w:type="dxa"/>
          </w:tcPr>
          <w:p w14:paraId="1D122B30" w14:textId="77777777" w:rsidR="00870F6D" w:rsidRPr="00870F6D" w:rsidRDefault="00983F9D" w:rsidP="00870F6D">
            <w:pPr>
              <w:pStyle w:val="ListParagraph"/>
              <w:numPr>
                <w:ilvl w:val="0"/>
                <w:numId w:val="6"/>
              </w:numPr>
              <w:ind w:left="142" w:hanging="142"/>
              <w:rPr>
                <w:b w:val="0"/>
              </w:rPr>
            </w:pPr>
            <w:r w:rsidRPr="00870F6D">
              <w:rPr>
                <w:b w:val="0"/>
              </w:rPr>
              <w:t xml:space="preserve">To </w:t>
            </w:r>
            <w:r w:rsidRPr="00870F6D">
              <w:t>talk about</w:t>
            </w:r>
            <w:r w:rsidRPr="00870F6D">
              <w:rPr>
                <w:b w:val="0"/>
              </w:rPr>
              <w:t xml:space="preserve"> their own experience and feelings about rules in their life. </w:t>
            </w:r>
          </w:p>
          <w:p w14:paraId="5D0F870F" w14:textId="77777777" w:rsidR="00870F6D" w:rsidRPr="00870F6D" w:rsidRDefault="00870F6D" w:rsidP="00870F6D">
            <w:pPr>
              <w:pStyle w:val="ListParagraph"/>
              <w:numPr>
                <w:ilvl w:val="0"/>
                <w:numId w:val="6"/>
              </w:numPr>
              <w:ind w:left="142" w:hanging="142"/>
              <w:rPr>
                <w:b w:val="0"/>
              </w:rPr>
            </w:pPr>
            <w:r w:rsidRPr="00870F6D">
              <w:rPr>
                <w:b w:val="0"/>
              </w:rPr>
              <w:t xml:space="preserve">To </w:t>
            </w:r>
            <w:r w:rsidRPr="00870F6D">
              <w:t>talk about</w:t>
            </w:r>
            <w:r w:rsidRPr="00870F6D">
              <w:rPr>
                <w:b w:val="0"/>
              </w:rPr>
              <w:t xml:space="preserve"> their own experience and feelings about the treasures they see or have and be able to say what they </w:t>
            </w:r>
            <w:r w:rsidRPr="00870F6D">
              <w:t>wonder</w:t>
            </w:r>
            <w:r w:rsidRPr="00870F6D">
              <w:rPr>
                <w:b w:val="0"/>
              </w:rPr>
              <w:t xml:space="preserve"> about the treasures they see or have.</w:t>
            </w:r>
          </w:p>
          <w:p w14:paraId="37BD3440" w14:textId="77777777" w:rsidR="00870F6D" w:rsidRPr="00870F6D" w:rsidRDefault="00870F6D" w:rsidP="00870F6D">
            <w:pPr>
              <w:pStyle w:val="ListParagraph"/>
              <w:numPr>
                <w:ilvl w:val="0"/>
                <w:numId w:val="6"/>
              </w:numPr>
              <w:ind w:left="142" w:hanging="142"/>
              <w:rPr>
                <w:b w:val="0"/>
              </w:rPr>
            </w:pPr>
            <w:r w:rsidRPr="00870F6D">
              <w:rPr>
                <w:b w:val="0"/>
              </w:rPr>
              <w:t xml:space="preserve">To </w:t>
            </w:r>
            <w:r w:rsidRPr="00870F6D">
              <w:t>ask and respond</w:t>
            </w:r>
            <w:r w:rsidRPr="00870F6D">
              <w:rPr>
                <w:b w:val="0"/>
              </w:rPr>
              <w:t xml:space="preserve"> to questions about their own and others’ experiences of and feelings about what we treasure. </w:t>
            </w:r>
          </w:p>
          <w:p w14:paraId="708A4101" w14:textId="77777777" w:rsidR="00870F6D" w:rsidRPr="00870F6D" w:rsidRDefault="00870F6D" w:rsidP="00870F6D">
            <w:pPr>
              <w:pStyle w:val="ListParagraph"/>
              <w:numPr>
                <w:ilvl w:val="0"/>
                <w:numId w:val="6"/>
              </w:numPr>
              <w:ind w:left="142" w:hanging="142"/>
              <w:rPr>
                <w:b w:val="0"/>
              </w:rPr>
            </w:pPr>
            <w:r w:rsidRPr="00870F6D">
              <w:rPr>
                <w:b w:val="0"/>
              </w:rPr>
              <w:t xml:space="preserve">To </w:t>
            </w:r>
            <w:r w:rsidRPr="00870F6D">
              <w:t xml:space="preserve">ask </w:t>
            </w:r>
            <w:r w:rsidRPr="00870F6D">
              <w:rPr>
                <w:b w:val="0"/>
              </w:rPr>
              <w:t xml:space="preserve">questions about what they and others wonder about the treasures of our world and realise that some of these questions are difficult to answer. </w:t>
            </w:r>
          </w:p>
          <w:p w14:paraId="02ECC7B1" w14:textId="77777777" w:rsidR="00870F6D" w:rsidRPr="00870F6D" w:rsidRDefault="00870F6D" w:rsidP="00870F6D">
            <w:pPr>
              <w:pStyle w:val="ListParagraph"/>
              <w:numPr>
                <w:ilvl w:val="0"/>
                <w:numId w:val="6"/>
              </w:numPr>
              <w:ind w:left="142" w:hanging="142"/>
              <w:rPr>
                <w:b w:val="0"/>
              </w:rPr>
            </w:pPr>
            <w:r w:rsidRPr="00870F6D">
              <w:rPr>
                <w:b w:val="0"/>
              </w:rPr>
              <w:t xml:space="preserve">To </w:t>
            </w:r>
            <w:r w:rsidRPr="00870F6D">
              <w:t xml:space="preserve">retell </w:t>
            </w:r>
            <w:r w:rsidRPr="00870F6D">
              <w:rPr>
                <w:b w:val="0"/>
              </w:rPr>
              <w:t>some special stories about creation and the treasures of God’s world and be able to describe some ways in which religion is lived out by believers in the way they treasure God’s world.</w:t>
            </w:r>
          </w:p>
          <w:p w14:paraId="50B57C62" w14:textId="77777777" w:rsidR="00870F6D" w:rsidRPr="00870F6D" w:rsidRDefault="00870F6D" w:rsidP="00870F6D">
            <w:pPr>
              <w:pStyle w:val="ListParagraph"/>
              <w:numPr>
                <w:ilvl w:val="0"/>
                <w:numId w:val="6"/>
              </w:numPr>
              <w:ind w:left="142" w:hanging="142"/>
              <w:rPr>
                <w:b w:val="0"/>
              </w:rPr>
            </w:pPr>
            <w:r w:rsidRPr="00870F6D">
              <w:rPr>
                <w:b w:val="0"/>
              </w:rPr>
              <w:t xml:space="preserve">To </w:t>
            </w:r>
            <w:r w:rsidRPr="00870F6D">
              <w:t>compare</w:t>
            </w:r>
            <w:r w:rsidRPr="00870F6D">
              <w:rPr>
                <w:b w:val="0"/>
              </w:rPr>
              <w:t xml:space="preserve"> their own and others’ ideas about questions about the treasures of our world that are difficult to answer. </w:t>
            </w:r>
          </w:p>
          <w:p w14:paraId="5D71A673" w14:textId="77777777" w:rsidR="00870F6D" w:rsidRPr="00870F6D" w:rsidRDefault="00870F6D" w:rsidP="00870F6D">
            <w:pPr>
              <w:pStyle w:val="ListParagraph"/>
              <w:numPr>
                <w:ilvl w:val="0"/>
                <w:numId w:val="6"/>
              </w:numPr>
              <w:ind w:left="142" w:hanging="142"/>
              <w:rPr>
                <w:b w:val="0"/>
              </w:rPr>
            </w:pPr>
            <w:r w:rsidRPr="00870F6D">
              <w:rPr>
                <w:b w:val="0"/>
              </w:rPr>
              <w:t xml:space="preserve">To make </w:t>
            </w:r>
            <w:r w:rsidRPr="00870F6D">
              <w:t xml:space="preserve">links between </w:t>
            </w:r>
            <w:r w:rsidRPr="00870F6D">
              <w:rPr>
                <w:b w:val="0"/>
              </w:rPr>
              <w:t>religious stories about creation/ treasuring our world and beliefs and be able to give reasons for certain actions by believers in relation to treasuring God’s world.</w:t>
            </w:r>
          </w:p>
          <w:p w14:paraId="6C0B7B5E" w14:textId="77777777" w:rsidR="00E14361" w:rsidRPr="00870F6D" w:rsidRDefault="00870F6D" w:rsidP="00870F6D">
            <w:pPr>
              <w:pStyle w:val="ListParagraph"/>
              <w:numPr>
                <w:ilvl w:val="0"/>
                <w:numId w:val="6"/>
              </w:numPr>
              <w:ind w:left="142" w:hanging="142"/>
              <w:rPr>
                <w:b w:val="0"/>
              </w:rPr>
            </w:pPr>
            <w:r w:rsidRPr="00870F6D">
              <w:rPr>
                <w:b w:val="0"/>
              </w:rPr>
              <w:t xml:space="preserve">To </w:t>
            </w:r>
            <w:r w:rsidRPr="00870F6D">
              <w:t>make links</w:t>
            </w:r>
            <w:r w:rsidRPr="00870F6D">
              <w:rPr>
                <w:b w:val="0"/>
              </w:rPr>
              <w:t xml:space="preserve">  between how they feel about  their treasure and how that might affect their behaviour and that of others</w:t>
            </w:r>
          </w:p>
        </w:tc>
      </w:tr>
    </w:tbl>
    <w:p w14:paraId="09648959" w14:textId="77777777" w:rsidR="00E6653C" w:rsidRDefault="00E6653C"/>
    <w:sectPr w:rsidR="00E6653C" w:rsidSect="00DB1DF5">
      <w:pgSz w:w="11906" w:h="16838"/>
      <w:pgMar w:top="1440" w:right="1440" w:bottom="426" w:left="1440"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E8D83" w14:textId="77777777" w:rsidR="008B1D3B" w:rsidRDefault="008B1D3B" w:rsidP="006B1C18">
      <w:pPr>
        <w:spacing w:after="0" w:line="240" w:lineRule="auto"/>
      </w:pPr>
      <w:r>
        <w:separator/>
      </w:r>
    </w:p>
  </w:endnote>
  <w:endnote w:type="continuationSeparator" w:id="0">
    <w:p w14:paraId="7D41926C" w14:textId="77777777" w:rsidR="008B1D3B" w:rsidRDefault="008B1D3B" w:rsidP="006B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5C9B4" w14:textId="77777777" w:rsidR="008B1D3B" w:rsidRDefault="008B1D3B" w:rsidP="006B1C18">
      <w:pPr>
        <w:spacing w:after="0" w:line="240" w:lineRule="auto"/>
      </w:pPr>
      <w:r>
        <w:separator/>
      </w:r>
    </w:p>
  </w:footnote>
  <w:footnote w:type="continuationSeparator" w:id="0">
    <w:p w14:paraId="54315F3D" w14:textId="77777777" w:rsidR="008B1D3B" w:rsidRDefault="008B1D3B" w:rsidP="006B1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95DA3"/>
    <w:multiLevelType w:val="hybridMultilevel"/>
    <w:tmpl w:val="1958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55962"/>
    <w:multiLevelType w:val="hybridMultilevel"/>
    <w:tmpl w:val="A226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77FCE"/>
    <w:multiLevelType w:val="hybridMultilevel"/>
    <w:tmpl w:val="CC8A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6352D"/>
    <w:multiLevelType w:val="hybridMultilevel"/>
    <w:tmpl w:val="7C1A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E6D60"/>
    <w:multiLevelType w:val="hybridMultilevel"/>
    <w:tmpl w:val="2804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46B99"/>
    <w:multiLevelType w:val="hybridMultilevel"/>
    <w:tmpl w:val="31CE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18"/>
    <w:rsid w:val="00034086"/>
    <w:rsid w:val="000B3A29"/>
    <w:rsid w:val="000E098C"/>
    <w:rsid w:val="00171250"/>
    <w:rsid w:val="001C79BD"/>
    <w:rsid w:val="001F4419"/>
    <w:rsid w:val="00266C49"/>
    <w:rsid w:val="003F16D2"/>
    <w:rsid w:val="004333B8"/>
    <w:rsid w:val="004C5B31"/>
    <w:rsid w:val="005257CF"/>
    <w:rsid w:val="00553D2B"/>
    <w:rsid w:val="0059020A"/>
    <w:rsid w:val="005D6E9D"/>
    <w:rsid w:val="005F5D43"/>
    <w:rsid w:val="00694664"/>
    <w:rsid w:val="00696DE9"/>
    <w:rsid w:val="006B1C18"/>
    <w:rsid w:val="006D6E42"/>
    <w:rsid w:val="006F3A3B"/>
    <w:rsid w:val="00771546"/>
    <w:rsid w:val="0078215D"/>
    <w:rsid w:val="00785257"/>
    <w:rsid w:val="007E4E91"/>
    <w:rsid w:val="007F2EEA"/>
    <w:rsid w:val="00854D65"/>
    <w:rsid w:val="00870F6D"/>
    <w:rsid w:val="00894836"/>
    <w:rsid w:val="00896621"/>
    <w:rsid w:val="008A1886"/>
    <w:rsid w:val="008B1D3B"/>
    <w:rsid w:val="00903E44"/>
    <w:rsid w:val="00951225"/>
    <w:rsid w:val="009765B2"/>
    <w:rsid w:val="00983F9D"/>
    <w:rsid w:val="00995DE2"/>
    <w:rsid w:val="00AD6F47"/>
    <w:rsid w:val="00B0602E"/>
    <w:rsid w:val="00B84A6A"/>
    <w:rsid w:val="00BE5453"/>
    <w:rsid w:val="00C14AE4"/>
    <w:rsid w:val="00C16F46"/>
    <w:rsid w:val="00D70E65"/>
    <w:rsid w:val="00D80E2A"/>
    <w:rsid w:val="00DB1DF5"/>
    <w:rsid w:val="00DD50E2"/>
    <w:rsid w:val="00E14361"/>
    <w:rsid w:val="00E3284A"/>
    <w:rsid w:val="00E6653C"/>
    <w:rsid w:val="00F2342E"/>
    <w:rsid w:val="00FD21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A7A8"/>
  <w15:docId w15:val="{271B9538-56DA-4A65-8A71-D5BAF073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C18"/>
    <w:pPr>
      <w:ind w:left="720"/>
      <w:contextualSpacing/>
    </w:pPr>
  </w:style>
  <w:style w:type="paragraph" w:styleId="Header">
    <w:name w:val="header"/>
    <w:basedOn w:val="Normal"/>
    <w:link w:val="HeaderChar"/>
    <w:uiPriority w:val="99"/>
    <w:unhideWhenUsed/>
    <w:rsid w:val="006B1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C18"/>
  </w:style>
  <w:style w:type="paragraph" w:styleId="Footer">
    <w:name w:val="footer"/>
    <w:basedOn w:val="Normal"/>
    <w:link w:val="FooterChar"/>
    <w:uiPriority w:val="99"/>
    <w:unhideWhenUsed/>
    <w:rsid w:val="006B1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C18"/>
  </w:style>
  <w:style w:type="paragraph" w:styleId="BalloonText">
    <w:name w:val="Balloon Text"/>
    <w:basedOn w:val="Normal"/>
    <w:link w:val="BalloonTextChar"/>
    <w:uiPriority w:val="99"/>
    <w:semiHidden/>
    <w:unhideWhenUsed/>
    <w:rsid w:val="0078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5D"/>
    <w:rPr>
      <w:rFonts w:ascii="Segoe UI" w:hAnsi="Segoe UI" w:cs="Segoe UI"/>
      <w:sz w:val="18"/>
      <w:szCs w:val="18"/>
    </w:rPr>
  </w:style>
  <w:style w:type="table" w:styleId="GridTable4-Accent6">
    <w:name w:val="Grid Table 4 Accent 6"/>
    <w:basedOn w:val="TableNormal"/>
    <w:uiPriority w:val="49"/>
    <w:rsid w:val="00BE545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F2342E"/>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semiHidden/>
    <w:unhideWhenUsed/>
    <w:rsid w:val="00F2342E"/>
    <w:rPr>
      <w:color w:val="0000FF"/>
      <w:u w:val="single"/>
    </w:rPr>
  </w:style>
  <w:style w:type="character" w:customStyle="1" w:styleId="ndv">
    <w:name w:val="ndv"/>
    <w:basedOn w:val="DefaultParagraphFont"/>
    <w:rsid w:val="00D8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B452-C557-4059-93B5-85F78BD3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HODBY</dc:creator>
  <cp:lastModifiedBy>AmandaB</cp:lastModifiedBy>
  <cp:revision>2</cp:revision>
  <cp:lastPrinted>2020-01-29T14:18:00Z</cp:lastPrinted>
  <dcterms:created xsi:type="dcterms:W3CDTF">2021-09-10T10:09:00Z</dcterms:created>
  <dcterms:modified xsi:type="dcterms:W3CDTF">2021-09-10T10:09:00Z</dcterms:modified>
</cp:coreProperties>
</file>