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C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W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e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dVE3W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</w:p>
    <w:p w:rsidR="008B14DF" w:rsidRPr="00393BE7" w:rsidRDefault="008B14DF" w:rsidP="008B14DF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ascii="Calibri" w:hAnsi="Calibri" w:cs="Calibri"/>
          <w:sz w:val="24"/>
          <w:szCs w:val="24"/>
        </w:rPr>
      </w:pPr>
      <w:r w:rsidRPr="008B14DF">
        <w:rPr>
          <w:rFonts w:cstheme="minorHAnsi"/>
          <w:b/>
          <w:bCs/>
          <w:sz w:val="28"/>
          <w:szCs w:val="28"/>
        </w:rPr>
        <w:t>Sp</w:t>
      </w:r>
      <w:r w:rsidRPr="008B14DF">
        <w:rPr>
          <w:rFonts w:cstheme="minorHAnsi"/>
          <w:b/>
          <w:bCs/>
          <w:spacing w:val="-4"/>
          <w:sz w:val="28"/>
          <w:szCs w:val="28"/>
        </w:rPr>
        <w:t>e</w:t>
      </w:r>
      <w:r w:rsidRPr="008B14DF">
        <w:rPr>
          <w:rFonts w:cstheme="minorHAnsi"/>
          <w:b/>
          <w:bCs/>
          <w:sz w:val="28"/>
          <w:szCs w:val="28"/>
        </w:rPr>
        <w:t>cial</w:t>
      </w:r>
      <w:r w:rsidRPr="008B14DF">
        <w:rPr>
          <w:rFonts w:cstheme="minorHAnsi"/>
          <w:b/>
          <w:bCs/>
          <w:spacing w:val="-8"/>
          <w:sz w:val="28"/>
          <w:szCs w:val="28"/>
        </w:rPr>
        <w:t xml:space="preserve"> </w:t>
      </w:r>
      <w:r w:rsidRPr="008B14DF">
        <w:rPr>
          <w:rFonts w:cstheme="minorHAnsi"/>
          <w:b/>
          <w:bCs/>
          <w:spacing w:val="-6"/>
          <w:sz w:val="28"/>
          <w:szCs w:val="28"/>
        </w:rPr>
        <w:t>D</w:t>
      </w:r>
      <w:r w:rsidRPr="008B14DF">
        <w:rPr>
          <w:rFonts w:cstheme="minorHAnsi"/>
          <w:b/>
          <w:bCs/>
          <w:spacing w:val="-20"/>
          <w:sz w:val="28"/>
          <w:szCs w:val="28"/>
        </w:rPr>
        <w:t>a</w:t>
      </w:r>
      <w:r w:rsidRPr="008B14DF">
        <w:rPr>
          <w:rFonts w:cstheme="minorHAnsi"/>
          <w:b/>
          <w:bCs/>
          <w:spacing w:val="-3"/>
          <w:sz w:val="28"/>
          <w:szCs w:val="28"/>
        </w:rPr>
        <w:t>y</w:t>
      </w:r>
      <w:r w:rsidRPr="008B14DF">
        <w:rPr>
          <w:rFonts w:cstheme="minorHAnsi"/>
          <w:b/>
          <w:bCs/>
          <w:sz w:val="28"/>
          <w:szCs w:val="28"/>
        </w:rPr>
        <w:t>s/Rit</w:t>
      </w:r>
      <w:r w:rsidRPr="008B14DF">
        <w:rPr>
          <w:rFonts w:cstheme="minorHAnsi"/>
          <w:b/>
          <w:bCs/>
          <w:spacing w:val="-6"/>
          <w:sz w:val="28"/>
          <w:szCs w:val="28"/>
        </w:rPr>
        <w:t>u</w:t>
      </w:r>
      <w:r w:rsidRPr="008B14DF">
        <w:rPr>
          <w:rFonts w:cstheme="minorHAnsi"/>
          <w:b/>
          <w:bCs/>
          <w:sz w:val="28"/>
          <w:szCs w:val="28"/>
        </w:rPr>
        <w:t>al</w:t>
      </w:r>
      <w:r w:rsidRPr="008B14DF">
        <w:rPr>
          <w:rFonts w:cstheme="minorHAnsi"/>
          <w:b/>
          <w:bCs/>
          <w:spacing w:val="-12"/>
          <w:sz w:val="28"/>
          <w:szCs w:val="28"/>
        </w:rPr>
        <w:t xml:space="preserve"> </w:t>
      </w:r>
      <w:r w:rsidRPr="008B14DF">
        <w:rPr>
          <w:rFonts w:cstheme="minorHAnsi"/>
          <w:b/>
          <w:bCs/>
          <w:sz w:val="28"/>
          <w:szCs w:val="28"/>
        </w:rPr>
        <w:t>Obj</w:t>
      </w:r>
      <w:r w:rsidRPr="008B14DF">
        <w:rPr>
          <w:rFonts w:cstheme="minorHAnsi"/>
          <w:b/>
          <w:bCs/>
          <w:spacing w:val="-4"/>
          <w:sz w:val="28"/>
          <w:szCs w:val="28"/>
        </w:rPr>
        <w:t>e</w:t>
      </w:r>
      <w:r w:rsidRPr="008B14DF">
        <w:rPr>
          <w:rFonts w:cstheme="minorHAnsi"/>
          <w:b/>
          <w:bCs/>
          <w:spacing w:val="1"/>
          <w:sz w:val="28"/>
          <w:szCs w:val="28"/>
        </w:rPr>
        <w:t>c</w:t>
      </w:r>
      <w:r w:rsidRPr="008B14DF">
        <w:rPr>
          <w:rFonts w:cstheme="minorHAnsi"/>
          <w:b/>
          <w:bCs/>
          <w:spacing w:val="-1"/>
          <w:sz w:val="28"/>
          <w:szCs w:val="28"/>
        </w:rPr>
        <w:t>t</w:t>
      </w:r>
      <w:r w:rsidRPr="008B14DF">
        <w:rPr>
          <w:rFonts w:cstheme="minorHAnsi"/>
          <w:b/>
          <w:bCs/>
          <w:sz w:val="28"/>
          <w:szCs w:val="28"/>
        </w:rPr>
        <w:t>s</w:t>
      </w:r>
      <w:r w:rsidRPr="008B14DF">
        <w:rPr>
          <w:rFonts w:cstheme="minorHAnsi"/>
          <w:b/>
          <w:bCs/>
          <w:spacing w:val="-6"/>
          <w:sz w:val="28"/>
          <w:szCs w:val="28"/>
        </w:rPr>
        <w:t xml:space="preserve"> </w:t>
      </w:r>
      <w:r w:rsidRPr="008B14DF">
        <w:rPr>
          <w:rFonts w:cstheme="minorHAnsi"/>
          <w:b/>
          <w:bCs/>
          <w:sz w:val="28"/>
          <w:szCs w:val="28"/>
        </w:rPr>
        <w:t>– Hanukkah</w:t>
      </w:r>
    </w:p>
    <w:p w:rsidR="00DF41AE" w:rsidRPr="008B14DF" w:rsidRDefault="00DF41AE" w:rsidP="00DF41AE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Special days</w:t>
            </w:r>
          </w:p>
        </w:tc>
        <w:tc>
          <w:tcPr>
            <w:tcW w:w="6582" w:type="dxa"/>
          </w:tcPr>
          <w:p w:rsidR="008B14DF" w:rsidRDefault="00344D3F" w:rsidP="0034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 day that is celebrated.</w:t>
            </w:r>
          </w:p>
          <w:p w:rsidR="00344D3F" w:rsidRPr="005F6A9C" w:rsidRDefault="00344D3F" w:rsidP="0034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Jewish</w:t>
            </w:r>
          </w:p>
        </w:tc>
        <w:tc>
          <w:tcPr>
            <w:tcW w:w="6582" w:type="dxa"/>
          </w:tcPr>
          <w:p w:rsidR="005F6A9C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 person who believes in the practice of Judaism.</w:t>
            </w:r>
          </w:p>
          <w:p w:rsidR="008B14DF" w:rsidRPr="005F6A9C" w:rsidRDefault="008B14D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Hanukkah</w:t>
            </w:r>
          </w:p>
        </w:tc>
        <w:tc>
          <w:tcPr>
            <w:tcW w:w="6582" w:type="dxa"/>
          </w:tcPr>
          <w:p w:rsidR="008B14DF" w:rsidRPr="00344D3F" w:rsidRDefault="00344D3F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44D3F">
              <w:rPr>
                <w:rFonts w:cstheme="minorHAnsi"/>
                <w:sz w:val="28"/>
                <w:szCs w:val="28"/>
                <w:shd w:val="clear" w:color="auto" w:fill="FFFFFF"/>
              </w:rPr>
              <w:t>An eight-day Jewish festival and holiday in December (or sometimes starting in late November) when Jews remember the occasion when the </w:t>
            </w:r>
            <w:hyperlink r:id="rId10" w:anchor="temple_topg_1" w:tooltip="temple definition" w:history="1">
              <w:r w:rsidRPr="00344D3F">
                <w:rPr>
                  <w:rStyle w:val="ndv"/>
                  <w:rFonts w:cstheme="minorHAnsi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temple</w:t>
              </w:r>
            </w:hyperlink>
            <w:r w:rsidRPr="00344D3F">
              <w:rPr>
                <w:rFonts w:cstheme="minorHAnsi"/>
                <w:sz w:val="28"/>
                <w:szCs w:val="28"/>
                <w:shd w:val="clear" w:color="auto" w:fill="FFFFFF"/>
              </w:rPr>
              <w:t> in Jerusalem was </w:t>
            </w:r>
            <w:hyperlink r:id="rId11" w:tooltip="dedicated definition" w:history="1">
              <w:r w:rsidRPr="00344D3F">
                <w:rPr>
                  <w:rStyle w:val="ndv"/>
                  <w:rFonts w:cstheme="min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dedicated</w:t>
              </w:r>
            </w:hyperlink>
            <w:r w:rsidRPr="00344D3F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lamp</w:t>
            </w:r>
          </w:p>
        </w:tc>
        <w:tc>
          <w:tcPr>
            <w:tcW w:w="6582" w:type="dxa"/>
          </w:tcPr>
          <w:p w:rsidR="005F6A9C" w:rsidRDefault="00344D3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 device that uses electricity, oil or gas to produce light. </w:t>
            </w:r>
          </w:p>
          <w:p w:rsidR="008B14DF" w:rsidRPr="005F6A9C" w:rsidRDefault="008B14D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light</w:t>
            </w:r>
          </w:p>
        </w:tc>
        <w:tc>
          <w:tcPr>
            <w:tcW w:w="6582" w:type="dxa"/>
          </w:tcPr>
          <w:p w:rsidR="008B14DF" w:rsidRPr="00344D3F" w:rsidRDefault="00344D3F" w:rsidP="0034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44D3F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The energy from the sun, a lamp, etc. that makes it possible to see things.</w:t>
            </w: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8B14DF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Reception: Menorah</w:t>
            </w:r>
          </w:p>
        </w:tc>
        <w:tc>
          <w:tcPr>
            <w:tcW w:w="6582" w:type="dxa"/>
          </w:tcPr>
          <w:p w:rsidR="008B14DF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 traditional Jewish object to hold seven or nine candles.</w:t>
            </w:r>
          </w:p>
          <w:p w:rsidR="00344D3F" w:rsidRPr="005F6A9C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</w:tbl>
    <w:p w:rsidR="00553D2B" w:rsidRPr="00DB1DF5" w:rsidRDefault="00C90E6C" w:rsidP="00C90E6C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8B14DF" w:rsidRDefault="008B14DF" w:rsidP="008B14DF">
            <w:pPr>
              <w:widowControl w:val="0"/>
              <w:autoSpaceDE w:val="0"/>
              <w:autoSpaceDN w:val="0"/>
              <w:adjustRightInd w:val="0"/>
              <w:spacing w:before="24"/>
              <w:ind w:left="341" w:right="332"/>
              <w:jc w:val="center"/>
              <w:rPr>
                <w:rFonts w:cstheme="minorHAnsi"/>
                <w:sz w:val="28"/>
                <w:szCs w:val="28"/>
              </w:rPr>
            </w:pPr>
            <w:r w:rsidRPr="008B14DF">
              <w:rPr>
                <w:rFonts w:cstheme="minorHAnsi"/>
                <w:w w:val="99"/>
                <w:sz w:val="28"/>
                <w:szCs w:val="28"/>
              </w:rPr>
              <w:t>Hanuk</w:t>
            </w:r>
            <w:r w:rsidRPr="008B14DF">
              <w:rPr>
                <w:rFonts w:cstheme="minorHAnsi"/>
                <w:spacing w:val="-3"/>
                <w:w w:val="99"/>
                <w:sz w:val="28"/>
                <w:szCs w:val="28"/>
              </w:rPr>
              <w:t>k</w:t>
            </w:r>
            <w:r w:rsidRPr="008B14DF">
              <w:rPr>
                <w:rFonts w:cstheme="minorHAnsi"/>
                <w:w w:val="99"/>
                <w:sz w:val="28"/>
                <w:szCs w:val="28"/>
              </w:rPr>
              <w:t>ah</w:t>
            </w:r>
            <w:r w:rsidRPr="008B14DF">
              <w:rPr>
                <w:rFonts w:cstheme="minorHAnsi"/>
                <w:w w:val="99"/>
                <w:position w:val="1"/>
                <w:sz w:val="28"/>
                <w:szCs w:val="28"/>
              </w:rPr>
              <w:t>(Chanu</w:t>
            </w:r>
            <w:r w:rsidRPr="008B14DF">
              <w:rPr>
                <w:rFonts w:cstheme="minorHAnsi"/>
                <w:spacing w:val="-2"/>
                <w:w w:val="99"/>
                <w:position w:val="1"/>
                <w:sz w:val="28"/>
                <w:szCs w:val="28"/>
              </w:rPr>
              <w:t>k</w:t>
            </w:r>
            <w:r w:rsidRPr="008B14DF">
              <w:rPr>
                <w:rFonts w:cstheme="minorHAnsi"/>
                <w:w w:val="99"/>
                <w:position w:val="1"/>
                <w:sz w:val="28"/>
                <w:szCs w:val="28"/>
              </w:rPr>
              <w:t>ah)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E5453" w:rsidRPr="00AA7A4A" w:rsidRDefault="008B14DF" w:rsidP="008B14DF">
            <w:pPr>
              <w:widowControl w:val="0"/>
              <w:autoSpaceDE w:val="0"/>
              <w:autoSpaceDN w:val="0"/>
              <w:adjustRightInd w:val="0"/>
              <w:spacing w:before="24"/>
              <w:ind w:left="341" w:right="332"/>
              <w:jc w:val="center"/>
              <w:rPr>
                <w:rFonts w:cstheme="minorHAnsi"/>
                <w:sz w:val="28"/>
                <w:szCs w:val="28"/>
              </w:rPr>
            </w:pPr>
            <w:r w:rsidRPr="008B14DF">
              <w:rPr>
                <w:rFonts w:cstheme="minorHAnsi"/>
                <w:position w:val="1"/>
                <w:sz w:val="28"/>
                <w:szCs w:val="28"/>
              </w:rPr>
              <w:t xml:space="preserve">The </w:t>
            </w:r>
            <w:r w:rsidRPr="008B14DF">
              <w:rPr>
                <w:rFonts w:cstheme="minorHAnsi"/>
                <w:spacing w:val="-3"/>
                <w:position w:val="1"/>
                <w:sz w:val="28"/>
                <w:szCs w:val="28"/>
              </w:rPr>
              <w:t>f</w:t>
            </w:r>
            <w:r w:rsidRPr="008B14DF">
              <w:rPr>
                <w:rFonts w:cstheme="minorHAnsi"/>
                <w:position w:val="1"/>
                <w:sz w:val="28"/>
                <w:szCs w:val="28"/>
              </w:rPr>
              <w:t>ea</w:t>
            </w:r>
            <w:r w:rsidRPr="008B14DF">
              <w:rPr>
                <w:rFonts w:cstheme="minorHAnsi"/>
                <w:spacing w:val="-2"/>
                <w:position w:val="1"/>
                <w:sz w:val="28"/>
                <w:szCs w:val="28"/>
              </w:rPr>
              <w:t>s</w:t>
            </w:r>
            <w:r w:rsidRPr="008B14DF">
              <w:rPr>
                <w:rFonts w:cstheme="minorHAnsi"/>
                <w:position w:val="1"/>
                <w:sz w:val="28"/>
                <w:szCs w:val="28"/>
              </w:rPr>
              <w:t>t</w:t>
            </w:r>
            <w:r w:rsidRPr="008B14DF">
              <w:rPr>
                <w:rFonts w:cstheme="minorHAnsi"/>
                <w:spacing w:val="-3"/>
                <w:position w:val="1"/>
                <w:sz w:val="28"/>
                <w:szCs w:val="28"/>
              </w:rPr>
              <w:t xml:space="preserve"> </w:t>
            </w:r>
            <w:r w:rsidRPr="008B14DF">
              <w:rPr>
                <w:rFonts w:cstheme="minorHAnsi"/>
                <w:position w:val="1"/>
                <w:sz w:val="28"/>
                <w:szCs w:val="28"/>
              </w:rPr>
              <w:t xml:space="preserve">of </w:t>
            </w:r>
            <w:r w:rsidRPr="008B14DF">
              <w:rPr>
                <w:rFonts w:cstheme="minorHAnsi"/>
                <w:w w:val="99"/>
                <w:position w:val="1"/>
                <w:sz w:val="28"/>
                <w:szCs w:val="28"/>
              </w:rPr>
              <w:t>lig</w:t>
            </w:r>
            <w:r w:rsidRPr="008B14DF">
              <w:rPr>
                <w:rFonts w:cstheme="minorHAnsi"/>
                <w:spacing w:val="-2"/>
                <w:w w:val="99"/>
                <w:position w:val="1"/>
                <w:sz w:val="28"/>
                <w:szCs w:val="28"/>
              </w:rPr>
              <w:t>h</w:t>
            </w:r>
            <w:r w:rsidRPr="008B14DF">
              <w:rPr>
                <w:rFonts w:cstheme="minorHAnsi"/>
                <w:w w:val="99"/>
                <w:position w:val="1"/>
                <w:sz w:val="28"/>
                <w:szCs w:val="28"/>
              </w:rPr>
              <w:t>ts</w:t>
            </w:r>
          </w:p>
        </w:tc>
      </w:tr>
      <w:tr w:rsidR="00553D2B" w:rsidTr="008B14DF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8B14DF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8B14DF" w:rsidRDefault="008B14DF" w:rsidP="008B14DF">
            <w:pPr>
              <w:jc w:val="center"/>
              <w:rPr>
                <w:sz w:val="28"/>
                <w:szCs w:val="28"/>
              </w:rPr>
            </w:pPr>
            <w:r w:rsidRPr="008B14DF">
              <w:rPr>
                <w:rFonts w:ascii="Calibri" w:hAnsi="Calibri" w:cs="Calibri"/>
                <w:sz w:val="28"/>
                <w:szCs w:val="28"/>
              </w:rPr>
              <w:t>The</w:t>
            </w:r>
            <w:r w:rsidRPr="008B14DF">
              <w:rPr>
                <w:rFonts w:ascii="Calibri" w:hAnsi="Calibri" w:cs="Calibri"/>
                <w:spacing w:val="-2"/>
                <w:sz w:val="28"/>
                <w:szCs w:val="28"/>
              </w:rPr>
              <w:t>r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e a</w:t>
            </w:r>
            <w:r w:rsidRPr="008B14DF">
              <w:rPr>
                <w:rFonts w:ascii="Calibri" w:hAnsi="Calibri" w:cs="Calibri"/>
                <w:spacing w:val="-2"/>
                <w:sz w:val="28"/>
                <w:szCs w:val="28"/>
              </w:rPr>
              <w:t>r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e special</w:t>
            </w:r>
            <w:r w:rsidRPr="008B14DF">
              <w:rPr>
                <w:rFonts w:ascii="Calibri" w:hAnsi="Calibri" w:cs="Calibri"/>
                <w:spacing w:val="-6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d</w:t>
            </w:r>
            <w:r w:rsidRPr="008B14DF">
              <w:rPr>
                <w:rFonts w:ascii="Calibri" w:hAnsi="Calibri" w:cs="Calibri"/>
                <w:spacing w:val="-4"/>
                <w:sz w:val="28"/>
                <w:szCs w:val="28"/>
              </w:rPr>
              <w:t>a</w:t>
            </w:r>
            <w:r w:rsidRPr="008B14DF">
              <w:rPr>
                <w:rFonts w:ascii="Calibri" w:hAnsi="Calibri" w:cs="Calibri"/>
                <w:spacing w:val="-1"/>
                <w:sz w:val="28"/>
                <w:szCs w:val="28"/>
              </w:rPr>
              <w:t>y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553D2B" w:rsidRDefault="008B14DF" w:rsidP="008B14D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8B14DF" w:rsidRDefault="008B14DF" w:rsidP="008B14DF">
            <w:pPr>
              <w:jc w:val="center"/>
              <w:rPr>
                <w:sz w:val="28"/>
                <w:szCs w:val="28"/>
              </w:rPr>
            </w:pPr>
            <w:r w:rsidRPr="008B14DF">
              <w:rPr>
                <w:rFonts w:ascii="Calibri" w:hAnsi="Calibri" w:cs="Calibri"/>
                <w:sz w:val="28"/>
                <w:szCs w:val="28"/>
              </w:rPr>
              <w:t>Hanuk</w:t>
            </w:r>
            <w:r w:rsidRPr="008B14DF">
              <w:rPr>
                <w:rFonts w:ascii="Calibri" w:hAnsi="Calibri" w:cs="Calibri"/>
                <w:spacing w:val="-3"/>
                <w:sz w:val="28"/>
                <w:szCs w:val="28"/>
              </w:rPr>
              <w:t>k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ah.</w:t>
            </w:r>
            <w:r w:rsidRPr="008B14DF"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Pr="008B14DF">
              <w:rPr>
                <w:rFonts w:ascii="Calibri" w:hAnsi="Calibri" w:cs="Calibri"/>
                <w:spacing w:val="-2"/>
                <w:w w:val="99"/>
                <w:sz w:val="28"/>
                <w:szCs w:val="28"/>
              </w:rPr>
              <w:t>st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o</w:t>
            </w:r>
            <w:r w:rsidRPr="008B14DF">
              <w:rPr>
                <w:rFonts w:ascii="Calibri" w:hAnsi="Calibri" w:cs="Calibri"/>
                <w:spacing w:val="1"/>
                <w:sz w:val="28"/>
                <w:szCs w:val="28"/>
              </w:rPr>
              <w:t>r</w:t>
            </w:r>
            <w:r w:rsidRPr="008B14DF">
              <w:rPr>
                <w:rFonts w:ascii="Calibri" w:hAnsi="Calibri" w:cs="Calibri"/>
                <w:w w:val="99"/>
                <w:sz w:val="28"/>
                <w:szCs w:val="28"/>
              </w:rPr>
              <w:t xml:space="preserve">y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of the</w:t>
            </w:r>
            <w:r w:rsidRPr="008B14DF">
              <w:rPr>
                <w:rFonts w:ascii="Calibri" w:hAnsi="Calibri" w:cs="Calibri"/>
                <w:spacing w:val="-3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oil</w:t>
            </w:r>
            <w:r w:rsidRPr="008B14DF"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lamp</w:t>
            </w:r>
            <w:r w:rsidRPr="008B14DF">
              <w:rPr>
                <w:rFonts w:ascii="Calibri" w:hAnsi="Calibri" w:cs="Calibri"/>
                <w:spacing w:val="-4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in</w:t>
            </w:r>
            <w:r w:rsidRPr="008B14DF"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w w:val="99"/>
                <w:sz w:val="28"/>
                <w:szCs w:val="28"/>
              </w:rPr>
              <w:t xml:space="preserve">the </w:t>
            </w:r>
            <w:r w:rsidRPr="008B14DF">
              <w:rPr>
                <w:rFonts w:ascii="Calibri" w:hAnsi="Calibri" w:cs="Calibri"/>
                <w:spacing w:val="-17"/>
                <w:sz w:val="28"/>
                <w:szCs w:val="28"/>
              </w:rPr>
              <w:t>T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emple</w:t>
            </w:r>
          </w:p>
        </w:tc>
      </w:tr>
    </w:tbl>
    <w:p w:rsidR="008B14DF" w:rsidRDefault="008B14DF" w:rsidP="006B1C18">
      <w:pPr>
        <w:jc w:val="both"/>
        <w:rPr>
          <w:rFonts w:ascii="Comic Sans MS" w:hAnsi="Comic Sans MS"/>
          <w:b/>
          <w:sz w:val="20"/>
        </w:rPr>
      </w:pPr>
    </w:p>
    <w:tbl>
      <w:tblPr>
        <w:tblStyle w:val="GridTable4-Accent5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553D2B" w:rsidRDefault="008B14DF" w:rsidP="008B14D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Respect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8B14DF" w:rsidRDefault="008B14DF" w:rsidP="008B14DF">
            <w:pPr>
              <w:jc w:val="center"/>
              <w:rPr>
                <w:sz w:val="28"/>
                <w:szCs w:val="28"/>
              </w:rPr>
            </w:pPr>
            <w:r w:rsidRPr="008B14DF">
              <w:rPr>
                <w:rFonts w:ascii="Calibri" w:hAnsi="Calibri" w:cs="Calibri"/>
                <w:sz w:val="28"/>
                <w:szCs w:val="28"/>
              </w:rPr>
              <w:t>God</w:t>
            </w:r>
            <w:r w:rsidRPr="008B14DF">
              <w:rPr>
                <w:rFonts w:ascii="Calibri" w:hAnsi="Calibri" w:cs="Calibri"/>
                <w:spacing w:val="-3"/>
                <w:sz w:val="28"/>
                <w:szCs w:val="28"/>
              </w:rPr>
              <w:t xml:space="preserve"> </w:t>
            </w:r>
            <w:r w:rsidRPr="008B14DF">
              <w:rPr>
                <w:rFonts w:ascii="Calibri" w:hAnsi="Calibri" w:cs="Calibri"/>
                <w:spacing w:val="-1"/>
                <w:sz w:val="28"/>
                <w:szCs w:val="28"/>
              </w:rPr>
              <w:t>c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a</w:t>
            </w:r>
            <w:r w:rsidRPr="008B14DF">
              <w:rPr>
                <w:rFonts w:ascii="Calibri" w:hAnsi="Calibri" w:cs="Calibri"/>
                <w:spacing w:val="-2"/>
                <w:sz w:val="28"/>
                <w:szCs w:val="28"/>
              </w:rPr>
              <w:t>r</w:t>
            </w:r>
            <w:r w:rsidRPr="008B14DF">
              <w:rPr>
                <w:rFonts w:ascii="Calibri" w:hAnsi="Calibri" w:cs="Calibri"/>
                <w:sz w:val="28"/>
                <w:szCs w:val="28"/>
              </w:rPr>
              <w:t xml:space="preserve">es </w:t>
            </w:r>
            <w:r w:rsidRPr="008B14DF">
              <w:rPr>
                <w:rFonts w:ascii="Calibri" w:hAnsi="Calibri" w:cs="Calibri"/>
                <w:spacing w:val="-3"/>
                <w:sz w:val="28"/>
                <w:szCs w:val="28"/>
              </w:rPr>
              <w:t>f</w:t>
            </w:r>
            <w:r w:rsidRPr="008B14DF">
              <w:rPr>
                <w:rFonts w:ascii="Calibri" w:hAnsi="Calibri" w:cs="Calibri"/>
                <w:sz w:val="28"/>
                <w:szCs w:val="28"/>
              </w:rPr>
              <w:t>or his people</w:t>
            </w:r>
          </w:p>
        </w:tc>
      </w:tr>
    </w:tbl>
    <w:p w:rsidR="008B14DF" w:rsidRDefault="008B14DF" w:rsidP="006B1C18">
      <w:pPr>
        <w:jc w:val="both"/>
        <w:rPr>
          <w:rFonts w:ascii="Comic Sans MS" w:hAnsi="Comic Sans MS"/>
          <w:b/>
          <w:sz w:val="20"/>
        </w:rPr>
      </w:pPr>
    </w:p>
    <w:sectPr w:rsidR="008B14DF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01" w:rsidRDefault="00056801" w:rsidP="006B1C18">
      <w:pPr>
        <w:spacing w:after="0" w:line="240" w:lineRule="auto"/>
      </w:pPr>
      <w:r>
        <w:separator/>
      </w:r>
    </w:p>
  </w:endnote>
  <w:endnote w:type="continuationSeparator" w:id="0">
    <w:p w:rsidR="00056801" w:rsidRDefault="0005680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01" w:rsidRDefault="00056801" w:rsidP="006B1C18">
      <w:pPr>
        <w:spacing w:after="0" w:line="240" w:lineRule="auto"/>
      </w:pPr>
      <w:r>
        <w:separator/>
      </w:r>
    </w:p>
  </w:footnote>
  <w:footnote w:type="continuationSeparator" w:id="0">
    <w:p w:rsidR="00056801" w:rsidRDefault="0005680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6801"/>
    <w:rsid w:val="000857D5"/>
    <w:rsid w:val="000940C2"/>
    <w:rsid w:val="000C2254"/>
    <w:rsid w:val="000E098C"/>
    <w:rsid w:val="001537FD"/>
    <w:rsid w:val="001C79BD"/>
    <w:rsid w:val="00255D42"/>
    <w:rsid w:val="00344D3F"/>
    <w:rsid w:val="004333B8"/>
    <w:rsid w:val="004C5B31"/>
    <w:rsid w:val="00553D2B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468C0"/>
    <w:rsid w:val="008A1886"/>
    <w:rsid w:val="008B14DF"/>
    <w:rsid w:val="00926C47"/>
    <w:rsid w:val="00995DE2"/>
    <w:rsid w:val="00AA7A4A"/>
    <w:rsid w:val="00B84A6A"/>
    <w:rsid w:val="00BE5453"/>
    <w:rsid w:val="00C14AE4"/>
    <w:rsid w:val="00C76205"/>
    <w:rsid w:val="00C90035"/>
    <w:rsid w:val="00C90E6C"/>
    <w:rsid w:val="00DB1DF5"/>
    <w:rsid w:val="00DF41AE"/>
    <w:rsid w:val="00EC6E8C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learnersdictionaries.com/definition/english/dedica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xfordlearnersdictionaries.com/definition/english/tem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0089-2771-46D8-A1E4-B823D4F6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2021-09-08T07:29:00Z</dcterms:created>
  <dcterms:modified xsi:type="dcterms:W3CDTF">2021-09-08T07:29:00Z</dcterms:modified>
</cp:coreProperties>
</file>