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7E" w:rsidRDefault="00A1086F" w:rsidP="00A1086F">
      <w:pPr>
        <w:jc w:val="center"/>
        <w:rPr>
          <w:b/>
          <w:sz w:val="36"/>
          <w:szCs w:val="36"/>
          <w:u w:val="single"/>
        </w:rPr>
      </w:pPr>
      <w:r w:rsidRPr="00A1086F">
        <w:rPr>
          <w:b/>
          <w:sz w:val="36"/>
          <w:szCs w:val="36"/>
          <w:u w:val="single"/>
        </w:rPr>
        <w:t>Diocese of Hallam</w:t>
      </w:r>
    </w:p>
    <w:p w:rsidR="002D577E" w:rsidRDefault="002D577E" w:rsidP="00A1086F">
      <w:pPr>
        <w:jc w:val="center"/>
        <w:rPr>
          <w:b/>
          <w:sz w:val="36"/>
          <w:szCs w:val="36"/>
          <w:u w:val="single"/>
        </w:rPr>
      </w:pPr>
    </w:p>
    <w:p w:rsidR="00580854" w:rsidRPr="002D577E" w:rsidRDefault="00A1086F" w:rsidP="00A1086F">
      <w:pPr>
        <w:jc w:val="center"/>
        <w:rPr>
          <w:b/>
          <w:sz w:val="32"/>
          <w:szCs w:val="32"/>
          <w:u w:val="single"/>
        </w:rPr>
      </w:pPr>
      <w:r w:rsidRPr="002D577E">
        <w:rPr>
          <w:b/>
          <w:sz w:val="32"/>
          <w:szCs w:val="32"/>
          <w:u w:val="single"/>
        </w:rPr>
        <w:t>Expectations of Teaching</w:t>
      </w:r>
      <w:r w:rsidR="00194340" w:rsidRPr="002D577E">
        <w:rPr>
          <w:b/>
          <w:sz w:val="32"/>
          <w:szCs w:val="32"/>
          <w:u w:val="single"/>
        </w:rPr>
        <w:t xml:space="preserve"> </w:t>
      </w:r>
      <w:r w:rsidR="002D577E" w:rsidRPr="002D577E">
        <w:rPr>
          <w:b/>
          <w:sz w:val="32"/>
          <w:szCs w:val="32"/>
          <w:u w:val="single"/>
        </w:rPr>
        <w:t>‘</w:t>
      </w:r>
      <w:r w:rsidRPr="002D577E">
        <w:rPr>
          <w:b/>
          <w:sz w:val="32"/>
          <w:szCs w:val="32"/>
          <w:u w:val="single"/>
        </w:rPr>
        <w:t>Come and See</w:t>
      </w:r>
      <w:r w:rsidR="002D577E" w:rsidRPr="002D577E">
        <w:rPr>
          <w:b/>
          <w:sz w:val="32"/>
          <w:szCs w:val="32"/>
          <w:u w:val="single"/>
        </w:rPr>
        <w:t>’</w:t>
      </w:r>
      <w:r w:rsidR="00AC550C">
        <w:rPr>
          <w:b/>
          <w:sz w:val="32"/>
          <w:szCs w:val="32"/>
          <w:u w:val="single"/>
        </w:rPr>
        <w:t xml:space="preserve"> Catholic Programme</w:t>
      </w:r>
    </w:p>
    <w:p w:rsidR="002D577E" w:rsidRDefault="002D577E" w:rsidP="00A1086F">
      <w:pPr>
        <w:rPr>
          <w:sz w:val="24"/>
          <w:szCs w:val="24"/>
        </w:rPr>
      </w:pPr>
    </w:p>
    <w:p w:rsidR="00A1086F" w:rsidRPr="002D577E" w:rsidRDefault="00A1086F" w:rsidP="00A1086F">
      <w:pPr>
        <w:rPr>
          <w:sz w:val="24"/>
          <w:szCs w:val="24"/>
        </w:rPr>
      </w:pPr>
      <w:r w:rsidRPr="002D577E">
        <w:rPr>
          <w:sz w:val="24"/>
          <w:szCs w:val="24"/>
        </w:rPr>
        <w:t>Each topic lasts 4 weeks on average (term dependant):</w:t>
      </w:r>
    </w:p>
    <w:p w:rsidR="00414515" w:rsidRDefault="00414515" w:rsidP="00414515">
      <w:pPr>
        <w:pStyle w:val="ListParagraph"/>
        <w:numPr>
          <w:ilvl w:val="0"/>
          <w:numId w:val="1"/>
        </w:numPr>
        <w:rPr>
          <w:sz w:val="24"/>
          <w:szCs w:val="24"/>
        </w:rPr>
      </w:pPr>
      <w:r w:rsidRPr="002D577E">
        <w:rPr>
          <w:sz w:val="24"/>
          <w:szCs w:val="24"/>
        </w:rPr>
        <w:t xml:space="preserve">Up to one week on </w:t>
      </w:r>
      <w:r w:rsidRPr="002D577E">
        <w:rPr>
          <w:b/>
          <w:sz w:val="24"/>
          <w:szCs w:val="24"/>
        </w:rPr>
        <w:t>EXPLORE</w:t>
      </w:r>
      <w:r w:rsidRPr="002D577E">
        <w:rPr>
          <w:sz w:val="24"/>
          <w:szCs w:val="24"/>
        </w:rPr>
        <w:t xml:space="preserve"> (more on to Reveal when necessary);</w:t>
      </w:r>
    </w:p>
    <w:p w:rsidR="002D577E" w:rsidRPr="002D577E" w:rsidRDefault="002D577E" w:rsidP="002D577E">
      <w:pPr>
        <w:pStyle w:val="ListParagraph"/>
        <w:rPr>
          <w:sz w:val="24"/>
          <w:szCs w:val="24"/>
        </w:rPr>
      </w:pPr>
    </w:p>
    <w:p w:rsidR="00414515" w:rsidRDefault="00414515" w:rsidP="00414515">
      <w:pPr>
        <w:pStyle w:val="ListParagraph"/>
        <w:numPr>
          <w:ilvl w:val="0"/>
          <w:numId w:val="1"/>
        </w:numPr>
        <w:rPr>
          <w:sz w:val="24"/>
          <w:szCs w:val="24"/>
        </w:rPr>
      </w:pPr>
      <w:r w:rsidRPr="002D577E">
        <w:rPr>
          <w:sz w:val="24"/>
          <w:szCs w:val="24"/>
        </w:rPr>
        <w:t xml:space="preserve">Approximately two weeks on </w:t>
      </w:r>
      <w:r w:rsidRPr="002D577E">
        <w:rPr>
          <w:b/>
          <w:sz w:val="24"/>
          <w:szCs w:val="24"/>
        </w:rPr>
        <w:t>REVEAL</w:t>
      </w:r>
      <w:r w:rsidRPr="002D577E">
        <w:rPr>
          <w:sz w:val="24"/>
          <w:szCs w:val="24"/>
        </w:rPr>
        <w:t xml:space="preserve"> (inclusive of each Learning Focus- some foci may be combined into two lessons and not every focus requires recorded evidence in books as this depends on timing and the nature of the chosen activity);</w:t>
      </w:r>
    </w:p>
    <w:p w:rsidR="002D577E" w:rsidRPr="002D577E" w:rsidRDefault="002D577E" w:rsidP="002D577E">
      <w:pPr>
        <w:pStyle w:val="ListParagraph"/>
        <w:rPr>
          <w:sz w:val="24"/>
          <w:szCs w:val="24"/>
        </w:rPr>
      </w:pPr>
    </w:p>
    <w:p w:rsidR="00414515" w:rsidRPr="002D577E" w:rsidRDefault="00414515" w:rsidP="00414515">
      <w:pPr>
        <w:pStyle w:val="ListParagraph"/>
        <w:numPr>
          <w:ilvl w:val="0"/>
          <w:numId w:val="1"/>
        </w:numPr>
        <w:rPr>
          <w:sz w:val="24"/>
          <w:szCs w:val="24"/>
        </w:rPr>
      </w:pPr>
      <w:r w:rsidRPr="002D577E">
        <w:rPr>
          <w:sz w:val="24"/>
          <w:szCs w:val="24"/>
        </w:rPr>
        <w:t xml:space="preserve">The final week should ensure time for the children to </w:t>
      </w:r>
      <w:r w:rsidRPr="002D577E">
        <w:rPr>
          <w:b/>
          <w:sz w:val="24"/>
          <w:szCs w:val="24"/>
        </w:rPr>
        <w:t>REPOND</w:t>
      </w:r>
      <w:r w:rsidRPr="002D577E">
        <w:rPr>
          <w:sz w:val="24"/>
          <w:szCs w:val="24"/>
        </w:rPr>
        <w:t xml:space="preserve"> to the </w:t>
      </w:r>
      <w:proofErr w:type="gramStart"/>
      <w:r w:rsidRPr="002D577E">
        <w:rPr>
          <w:sz w:val="24"/>
          <w:szCs w:val="24"/>
        </w:rPr>
        <w:t>topic,</w:t>
      </w:r>
      <w:proofErr w:type="gramEnd"/>
      <w:r w:rsidRPr="002D577E">
        <w:rPr>
          <w:sz w:val="24"/>
          <w:szCs w:val="24"/>
        </w:rPr>
        <w:t xml:space="preserve"> this should include some form of liturgy, prepared by the children and based on learning within the topic. (Respond booklets are available on the Diocese of Hallam website should you wish to use them).</w:t>
      </w:r>
    </w:p>
    <w:p w:rsidR="002D577E" w:rsidRDefault="002D577E" w:rsidP="00414515">
      <w:pPr>
        <w:rPr>
          <w:sz w:val="24"/>
          <w:szCs w:val="24"/>
        </w:rPr>
      </w:pPr>
    </w:p>
    <w:p w:rsidR="00414515" w:rsidRPr="002D577E" w:rsidRDefault="00414515" w:rsidP="00414515">
      <w:pPr>
        <w:rPr>
          <w:sz w:val="24"/>
          <w:szCs w:val="24"/>
        </w:rPr>
      </w:pPr>
      <w:r w:rsidRPr="002D577E">
        <w:rPr>
          <w:sz w:val="24"/>
          <w:szCs w:val="24"/>
        </w:rPr>
        <w:t>Children’s books should show evidence as follows:</w:t>
      </w:r>
    </w:p>
    <w:p w:rsidR="00414515" w:rsidRDefault="00414515" w:rsidP="00414515">
      <w:pPr>
        <w:pStyle w:val="ListParagraph"/>
        <w:numPr>
          <w:ilvl w:val="0"/>
          <w:numId w:val="2"/>
        </w:numPr>
        <w:rPr>
          <w:sz w:val="24"/>
          <w:szCs w:val="24"/>
        </w:rPr>
      </w:pPr>
      <w:r w:rsidRPr="002D577E">
        <w:rPr>
          <w:sz w:val="24"/>
          <w:szCs w:val="24"/>
        </w:rPr>
        <w:t xml:space="preserve">FS- scrap book/children’s books/learning journeys, </w:t>
      </w:r>
      <w:r w:rsidR="002D577E" w:rsidRPr="002D577E">
        <w:rPr>
          <w:sz w:val="24"/>
          <w:szCs w:val="24"/>
        </w:rPr>
        <w:t>etc.</w:t>
      </w:r>
    </w:p>
    <w:p w:rsidR="002D577E" w:rsidRPr="002D577E" w:rsidRDefault="002D577E" w:rsidP="002D577E">
      <w:pPr>
        <w:pStyle w:val="ListParagraph"/>
        <w:rPr>
          <w:sz w:val="24"/>
          <w:szCs w:val="24"/>
        </w:rPr>
      </w:pPr>
    </w:p>
    <w:p w:rsidR="002D577E" w:rsidRDefault="00414515" w:rsidP="002D577E">
      <w:pPr>
        <w:pStyle w:val="ListParagraph"/>
        <w:numPr>
          <w:ilvl w:val="0"/>
          <w:numId w:val="2"/>
        </w:numPr>
        <w:rPr>
          <w:sz w:val="24"/>
          <w:szCs w:val="24"/>
        </w:rPr>
      </w:pPr>
      <w:r w:rsidRPr="002D577E">
        <w:rPr>
          <w:sz w:val="24"/>
          <w:szCs w:val="24"/>
        </w:rPr>
        <w:t>KS1- minimum of two piece</w:t>
      </w:r>
      <w:r w:rsidR="002D577E">
        <w:rPr>
          <w:sz w:val="24"/>
          <w:szCs w:val="24"/>
        </w:rPr>
        <w:t xml:space="preserve">s of learning recorded per </w:t>
      </w:r>
      <w:proofErr w:type="spellStart"/>
      <w:r w:rsidR="002D577E">
        <w:rPr>
          <w:sz w:val="24"/>
          <w:szCs w:val="24"/>
        </w:rPr>
        <w:t>topi</w:t>
      </w:r>
      <w:proofErr w:type="spellEnd"/>
    </w:p>
    <w:p w:rsidR="002D577E" w:rsidRPr="002D577E" w:rsidRDefault="002D577E" w:rsidP="002D577E">
      <w:pPr>
        <w:pStyle w:val="ListParagraph"/>
        <w:rPr>
          <w:sz w:val="24"/>
          <w:szCs w:val="24"/>
        </w:rPr>
      </w:pPr>
    </w:p>
    <w:p w:rsidR="00414515" w:rsidRPr="002D577E" w:rsidRDefault="00414515" w:rsidP="00414515">
      <w:pPr>
        <w:pStyle w:val="ListParagraph"/>
        <w:numPr>
          <w:ilvl w:val="0"/>
          <w:numId w:val="2"/>
        </w:numPr>
        <w:rPr>
          <w:sz w:val="24"/>
          <w:szCs w:val="24"/>
        </w:rPr>
      </w:pPr>
      <w:r w:rsidRPr="002D577E">
        <w:rPr>
          <w:sz w:val="24"/>
          <w:szCs w:val="24"/>
        </w:rPr>
        <w:t>KS2- minimum of four pieces of learning recorded per topic</w:t>
      </w:r>
    </w:p>
    <w:p w:rsidR="002D577E" w:rsidRDefault="002D577E" w:rsidP="002D577E">
      <w:pPr>
        <w:pStyle w:val="ListParagraph"/>
        <w:ind w:left="0"/>
        <w:rPr>
          <w:b/>
          <w:sz w:val="24"/>
          <w:szCs w:val="24"/>
        </w:rPr>
      </w:pPr>
    </w:p>
    <w:p w:rsidR="002A2FD7" w:rsidRPr="002D577E" w:rsidRDefault="002A2FD7" w:rsidP="002D577E">
      <w:pPr>
        <w:pStyle w:val="ListParagraph"/>
        <w:ind w:left="0"/>
        <w:rPr>
          <w:sz w:val="24"/>
          <w:szCs w:val="24"/>
        </w:rPr>
      </w:pPr>
      <w:r w:rsidRPr="002D577E">
        <w:rPr>
          <w:b/>
          <w:sz w:val="24"/>
          <w:szCs w:val="24"/>
        </w:rPr>
        <w:t xml:space="preserve">PLEASE </w:t>
      </w:r>
      <w:r w:rsidR="00194340" w:rsidRPr="002D577E">
        <w:rPr>
          <w:b/>
          <w:sz w:val="24"/>
          <w:szCs w:val="24"/>
        </w:rPr>
        <w:t>NOTE</w:t>
      </w:r>
      <w:r w:rsidR="00194340" w:rsidRPr="002D577E">
        <w:rPr>
          <w:sz w:val="24"/>
          <w:szCs w:val="24"/>
        </w:rPr>
        <w:t>:</w:t>
      </w:r>
      <w:r w:rsidRPr="002D577E">
        <w:rPr>
          <w:sz w:val="24"/>
          <w:szCs w:val="24"/>
        </w:rPr>
        <w:t xml:space="preserve"> recorded learning is inclusive of written work, photographs, art work, display </w:t>
      </w:r>
      <w:r w:rsidR="002D577E" w:rsidRPr="002D577E">
        <w:rPr>
          <w:sz w:val="24"/>
          <w:szCs w:val="24"/>
        </w:rPr>
        <w:t>etc.</w:t>
      </w:r>
    </w:p>
    <w:p w:rsidR="00414515" w:rsidRPr="002D577E" w:rsidRDefault="00414515" w:rsidP="00414515">
      <w:pPr>
        <w:rPr>
          <w:sz w:val="24"/>
          <w:szCs w:val="24"/>
        </w:rPr>
      </w:pPr>
      <w:r w:rsidRPr="002D577E">
        <w:rPr>
          <w:sz w:val="24"/>
          <w:szCs w:val="24"/>
        </w:rPr>
        <w:t>Coverage during the topic should include an element of each Attainment Target, e.</w:t>
      </w:r>
      <w:r w:rsidR="00C470FE">
        <w:rPr>
          <w:sz w:val="24"/>
          <w:szCs w:val="24"/>
        </w:rPr>
        <w:t xml:space="preserve"> g. </w:t>
      </w:r>
      <w:bookmarkStart w:id="0" w:name="_GoBack"/>
      <w:bookmarkEnd w:id="0"/>
      <w:r w:rsidRPr="002D577E">
        <w:rPr>
          <w:b/>
          <w:sz w:val="24"/>
          <w:szCs w:val="24"/>
        </w:rPr>
        <w:t>Explore</w:t>
      </w:r>
      <w:r w:rsidRPr="002D577E">
        <w:rPr>
          <w:sz w:val="24"/>
          <w:szCs w:val="24"/>
        </w:rPr>
        <w:t xml:space="preserve"> is a good place to reference AT2(ii), </w:t>
      </w:r>
      <w:r w:rsidRPr="002D577E">
        <w:rPr>
          <w:b/>
          <w:sz w:val="24"/>
          <w:szCs w:val="24"/>
        </w:rPr>
        <w:t>Reveal</w:t>
      </w:r>
      <w:r w:rsidRPr="002D577E">
        <w:rPr>
          <w:sz w:val="24"/>
          <w:szCs w:val="24"/>
        </w:rPr>
        <w:t xml:space="preserve"> covers all of AT1(</w:t>
      </w:r>
      <w:proofErr w:type="spellStart"/>
      <w:r w:rsidRPr="002D577E">
        <w:rPr>
          <w:sz w:val="24"/>
          <w:szCs w:val="24"/>
        </w:rPr>
        <w:t>i</w:t>
      </w:r>
      <w:proofErr w:type="spellEnd"/>
      <w:r w:rsidRPr="002D577E">
        <w:rPr>
          <w:sz w:val="24"/>
          <w:szCs w:val="24"/>
        </w:rPr>
        <w:t>,</w:t>
      </w:r>
      <w:r w:rsidR="00C470FE">
        <w:rPr>
          <w:sz w:val="24"/>
          <w:szCs w:val="24"/>
        </w:rPr>
        <w:t xml:space="preserve"> </w:t>
      </w:r>
      <w:r w:rsidRPr="002D577E">
        <w:rPr>
          <w:sz w:val="24"/>
          <w:szCs w:val="24"/>
        </w:rPr>
        <w:t>ii and iii)</w:t>
      </w:r>
      <w:r w:rsidR="00E2423C" w:rsidRPr="002D577E">
        <w:rPr>
          <w:sz w:val="24"/>
          <w:szCs w:val="24"/>
        </w:rPr>
        <w:t xml:space="preserve">, then </w:t>
      </w:r>
      <w:r w:rsidR="00E2423C" w:rsidRPr="002D577E">
        <w:rPr>
          <w:b/>
          <w:sz w:val="24"/>
          <w:szCs w:val="24"/>
        </w:rPr>
        <w:t>Respond</w:t>
      </w:r>
      <w:r w:rsidR="00E2423C" w:rsidRPr="002D577E">
        <w:rPr>
          <w:sz w:val="24"/>
          <w:szCs w:val="24"/>
        </w:rPr>
        <w:t xml:space="preserve"> is a good place to reference AT2(ii). These don’t need to be assessed every topic-only for the moderation piece requested each term.</w:t>
      </w:r>
    </w:p>
    <w:p w:rsidR="00614195" w:rsidRPr="002D577E" w:rsidRDefault="00614195" w:rsidP="00414515">
      <w:pPr>
        <w:rPr>
          <w:sz w:val="24"/>
          <w:szCs w:val="24"/>
        </w:rPr>
      </w:pPr>
      <w:r w:rsidRPr="002D577E">
        <w:rPr>
          <w:b/>
          <w:sz w:val="24"/>
          <w:szCs w:val="24"/>
        </w:rPr>
        <w:t>Driver Words</w:t>
      </w:r>
      <w:r w:rsidRPr="002D577E">
        <w:rPr>
          <w:sz w:val="24"/>
          <w:szCs w:val="24"/>
        </w:rPr>
        <w:t xml:space="preserve"> provide more focussed learning objectives for the children.</w:t>
      </w:r>
    </w:p>
    <w:p w:rsidR="00614195" w:rsidRPr="002D577E" w:rsidRDefault="00614195" w:rsidP="00414515">
      <w:pPr>
        <w:rPr>
          <w:sz w:val="24"/>
          <w:szCs w:val="24"/>
        </w:rPr>
      </w:pPr>
      <w:r w:rsidRPr="002D577E">
        <w:rPr>
          <w:sz w:val="24"/>
          <w:szCs w:val="24"/>
        </w:rPr>
        <w:t xml:space="preserve">There should be evidence of differentiation during each topic (some of which will also be by outcome) this should be in line with the agreed Diocesan planning grid. </w:t>
      </w:r>
    </w:p>
    <w:p w:rsidR="00614195" w:rsidRPr="002D577E" w:rsidRDefault="00614195" w:rsidP="00414515">
      <w:pPr>
        <w:rPr>
          <w:sz w:val="24"/>
          <w:szCs w:val="24"/>
        </w:rPr>
      </w:pPr>
    </w:p>
    <w:p w:rsidR="00A1086F" w:rsidRDefault="00614195" w:rsidP="002D577E">
      <w:pPr>
        <w:jc w:val="center"/>
        <w:rPr>
          <w:b/>
          <w:i/>
          <w:sz w:val="24"/>
          <w:szCs w:val="24"/>
        </w:rPr>
      </w:pPr>
      <w:r w:rsidRPr="002D577E">
        <w:rPr>
          <w:b/>
          <w:i/>
          <w:sz w:val="24"/>
          <w:szCs w:val="24"/>
        </w:rPr>
        <w:t>(Please see the RE S</w:t>
      </w:r>
      <w:r w:rsidRPr="008324EA">
        <w:rPr>
          <w:b/>
          <w:i/>
          <w:sz w:val="24"/>
          <w:szCs w:val="24"/>
        </w:rPr>
        <w:t>ubject Leader if you require any help, support or guidance).</w:t>
      </w:r>
    </w:p>
    <w:p w:rsidR="002D577E" w:rsidRPr="00A1086F" w:rsidRDefault="002D577E" w:rsidP="002D577E">
      <w:pPr>
        <w:jc w:val="right"/>
        <w:rPr>
          <w:b/>
          <w:sz w:val="36"/>
          <w:szCs w:val="36"/>
          <w:u w:val="single"/>
        </w:rPr>
      </w:pPr>
      <w:r>
        <w:rPr>
          <w:b/>
          <w:i/>
          <w:sz w:val="24"/>
          <w:szCs w:val="24"/>
        </w:rPr>
        <w:t>November 2014</w:t>
      </w:r>
    </w:p>
    <w:sectPr w:rsidR="002D577E" w:rsidRPr="00A1086F" w:rsidSect="003C6E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7606F"/>
    <w:multiLevelType w:val="hybridMultilevel"/>
    <w:tmpl w:val="DFD44392"/>
    <w:lvl w:ilvl="0" w:tplc="53D696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17C95"/>
    <w:multiLevelType w:val="hybridMultilevel"/>
    <w:tmpl w:val="6178C3FA"/>
    <w:lvl w:ilvl="0" w:tplc="53D696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86F"/>
    <w:rsid w:val="00194340"/>
    <w:rsid w:val="002A2FD7"/>
    <w:rsid w:val="002D577E"/>
    <w:rsid w:val="003C6E7C"/>
    <w:rsid w:val="00414515"/>
    <w:rsid w:val="00580854"/>
    <w:rsid w:val="00614195"/>
    <w:rsid w:val="008324EA"/>
    <w:rsid w:val="00A1086F"/>
    <w:rsid w:val="00AC550C"/>
    <w:rsid w:val="00C470FE"/>
    <w:rsid w:val="00E2423C"/>
    <w:rsid w:val="00E5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and Lucy Saxton</dc:creator>
  <cp:lastModifiedBy>safeguardinginfo</cp:lastModifiedBy>
  <cp:revision>2</cp:revision>
  <dcterms:created xsi:type="dcterms:W3CDTF">2015-01-09T11:51:00Z</dcterms:created>
  <dcterms:modified xsi:type="dcterms:W3CDTF">2015-01-09T11:51:00Z</dcterms:modified>
</cp:coreProperties>
</file>